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277DED" w:rsidRDefault="00981945" w:rsidP="0070648C">
      <w:pPr>
        <w:tabs>
          <w:tab w:val="left" w:pos="5670"/>
        </w:tabs>
        <w:jc w:val="both"/>
        <w:rPr>
          <w:bCs/>
          <w:szCs w:val="28"/>
        </w:rPr>
      </w:pPr>
      <w:r w:rsidRPr="00981945">
        <w:rPr>
          <w:szCs w:val="28"/>
        </w:rPr>
        <w:t>О внесении изменения в распределение</w:t>
      </w:r>
      <w:r w:rsidR="0070648C" w:rsidRPr="0000030E">
        <w:rPr>
          <w:szCs w:val="28"/>
        </w:rPr>
        <w:t xml:space="preserve"> в 20</w:t>
      </w:r>
      <w:r w:rsidR="00F6529F" w:rsidRPr="0000030E">
        <w:rPr>
          <w:szCs w:val="28"/>
        </w:rPr>
        <w:t>2</w:t>
      </w:r>
      <w:r w:rsidR="00412EE6">
        <w:rPr>
          <w:szCs w:val="28"/>
        </w:rPr>
        <w:t>1</w:t>
      </w:r>
      <w:r w:rsidR="0070648C" w:rsidRPr="0000030E">
        <w:rPr>
          <w:szCs w:val="28"/>
        </w:rPr>
        <w:t xml:space="preserve"> году </w:t>
      </w:r>
      <w:r w:rsidR="00543C47" w:rsidRPr="0000030E">
        <w:rPr>
          <w:bCs/>
          <w:szCs w:val="28"/>
        </w:rPr>
        <w:t>субсиди</w:t>
      </w:r>
      <w:r w:rsidR="008507AF">
        <w:rPr>
          <w:bCs/>
          <w:szCs w:val="28"/>
        </w:rPr>
        <w:t>й</w:t>
      </w:r>
      <w:r w:rsidR="0070648C" w:rsidRPr="0000030E">
        <w:rPr>
          <w:bCs/>
          <w:szCs w:val="28"/>
        </w:rPr>
        <w:t xml:space="preserve"> </w:t>
      </w:r>
      <w:r w:rsidR="008507AF">
        <w:rPr>
          <w:bCs/>
          <w:szCs w:val="28"/>
        </w:rPr>
        <w:t>из</w:t>
      </w:r>
      <w:r w:rsidR="00D36F5D" w:rsidRPr="0000030E">
        <w:rPr>
          <w:bCs/>
          <w:szCs w:val="28"/>
        </w:rPr>
        <w:t xml:space="preserve"> федерального и областного бюджетов </w:t>
      </w:r>
      <w:r w:rsidR="008507AF">
        <w:rPr>
          <w:bCs/>
          <w:szCs w:val="28"/>
        </w:rPr>
        <w:t xml:space="preserve">бюджетам муниципальных образований Еврейской автономной области </w:t>
      </w:r>
      <w:r w:rsidR="00D36F5D" w:rsidRPr="0000030E">
        <w:rPr>
          <w:bCs/>
          <w:szCs w:val="28"/>
        </w:rPr>
        <w:t>на</w:t>
      </w:r>
      <w:r w:rsidR="008507AF">
        <w:rPr>
          <w:bCs/>
          <w:szCs w:val="28"/>
        </w:rPr>
        <w:t xml:space="preserve"> выплату денежного поощрения лучшим муниципальным учреждениям культуры, находящимся на территориях сельских поселений Еврейской автономной области, и их работникам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00030E" w:rsidRDefault="00794DCF" w:rsidP="004F6786">
      <w:pPr>
        <w:tabs>
          <w:tab w:val="left" w:pos="5670"/>
        </w:tabs>
        <w:ind w:firstLine="720"/>
        <w:jc w:val="both"/>
        <w:rPr>
          <w:szCs w:val="28"/>
        </w:rPr>
      </w:pPr>
      <w:r w:rsidRPr="00794DCF">
        <w:rPr>
          <w:szCs w:val="28"/>
        </w:rPr>
        <w:t xml:space="preserve">1. </w:t>
      </w:r>
      <w:r w:rsidR="00981945" w:rsidRPr="00981945">
        <w:rPr>
          <w:szCs w:val="28"/>
        </w:rPr>
        <w:t>Внести в распределение</w:t>
      </w:r>
      <w:r w:rsidRPr="00794DCF">
        <w:rPr>
          <w:szCs w:val="28"/>
        </w:rPr>
        <w:t xml:space="preserve"> в 20</w:t>
      </w:r>
      <w:r>
        <w:rPr>
          <w:szCs w:val="28"/>
        </w:rPr>
        <w:t>2</w:t>
      </w:r>
      <w:r w:rsidR="00412EE6">
        <w:rPr>
          <w:szCs w:val="28"/>
        </w:rPr>
        <w:t>1</w:t>
      </w:r>
      <w:r w:rsidRPr="00794DCF">
        <w:rPr>
          <w:szCs w:val="28"/>
        </w:rPr>
        <w:t xml:space="preserve"> году</w:t>
      </w:r>
      <w:r w:rsidR="00242137">
        <w:rPr>
          <w:szCs w:val="28"/>
        </w:rPr>
        <w:t xml:space="preserve"> субсидий из </w:t>
      </w:r>
      <w:r w:rsidR="00242137" w:rsidRPr="00242137">
        <w:rPr>
          <w:bCs/>
          <w:szCs w:val="28"/>
        </w:rPr>
        <w:t>федерального и областного бюджетов бюджетам муниципальных образований Еврейской автономной области на выплату денежного поощрения лучшим муниц</w:t>
      </w:r>
      <w:r w:rsidR="00BD02B4">
        <w:rPr>
          <w:bCs/>
          <w:szCs w:val="28"/>
        </w:rPr>
        <w:t xml:space="preserve">ипальным учреждениям культуры, </w:t>
      </w:r>
      <w:r w:rsidR="00242137" w:rsidRPr="00242137">
        <w:rPr>
          <w:bCs/>
          <w:szCs w:val="28"/>
        </w:rPr>
        <w:t>находящимся на территориях сельских поселений Еврейской автономной области, и их работникам</w:t>
      </w:r>
      <w:r w:rsidR="00981945">
        <w:rPr>
          <w:szCs w:val="28"/>
        </w:rPr>
        <w:t xml:space="preserve">, </w:t>
      </w:r>
      <w:r w:rsidR="00981945" w:rsidRPr="00981945">
        <w:rPr>
          <w:szCs w:val="28"/>
        </w:rPr>
        <w:t>утвержденное распоряжением правительства Еврейской автономной области</w:t>
      </w:r>
      <w:r w:rsidR="00981945">
        <w:rPr>
          <w:szCs w:val="28"/>
        </w:rPr>
        <w:t xml:space="preserve"> от 24.03.2021 № 85-рп</w:t>
      </w:r>
      <w:r w:rsidR="005D67FF">
        <w:rPr>
          <w:szCs w:val="28"/>
        </w:rPr>
        <w:t xml:space="preserve"> «</w:t>
      </w:r>
      <w:r w:rsidR="005D67FF" w:rsidRPr="005D67FF">
        <w:rPr>
          <w:szCs w:val="28"/>
        </w:rPr>
        <w:t>О распределении в 2021 году субсидий из федерального и областного бюджетов бюджетам муниципальных образований Еврейской автономной области на выплату денежного поощрения лучшим муниципальным учреждениям культуры, находящимся на территориях сельских поселений Еврейской автономной области, и их работникам</w:t>
      </w:r>
      <w:r w:rsidR="005D67FF">
        <w:rPr>
          <w:szCs w:val="28"/>
        </w:rPr>
        <w:t xml:space="preserve">» </w:t>
      </w:r>
      <w:r w:rsidR="005D67FF" w:rsidRPr="005D67FF">
        <w:rPr>
          <w:szCs w:val="28"/>
        </w:rPr>
        <w:t>следующее изменение:</w:t>
      </w:r>
    </w:p>
    <w:p w:rsidR="005D67FF" w:rsidRDefault="005D67FF" w:rsidP="005D67FF">
      <w:pPr>
        <w:tabs>
          <w:tab w:val="left" w:pos="5670"/>
        </w:tabs>
        <w:jc w:val="both"/>
        <w:rPr>
          <w:szCs w:val="28"/>
        </w:rPr>
      </w:pPr>
      <w:r>
        <w:rPr>
          <w:szCs w:val="28"/>
        </w:rPr>
        <w:t>таблицу: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292"/>
        <w:gridCol w:w="2186"/>
      </w:tblGrid>
      <w:tr w:rsidR="005D67FF" w:rsidRPr="001442D3" w:rsidTr="00135EF6">
        <w:trPr>
          <w:trHeight w:val="322"/>
        </w:trPr>
        <w:tc>
          <w:tcPr>
            <w:tcW w:w="736" w:type="dxa"/>
            <w:vMerge w:val="restart"/>
            <w:hideMark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292" w:type="dxa"/>
            <w:vMerge w:val="restart"/>
            <w:hideMark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86" w:type="dxa"/>
            <w:vMerge w:val="restart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</w:p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5D67FF" w:rsidRPr="001442D3" w:rsidTr="00135EF6">
        <w:trPr>
          <w:trHeight w:val="322"/>
        </w:trPr>
        <w:tc>
          <w:tcPr>
            <w:tcW w:w="736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292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86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Биробиджанский муниципальный район</w:t>
            </w:r>
          </w:p>
        </w:tc>
        <w:tc>
          <w:tcPr>
            <w:tcW w:w="2186" w:type="dxa"/>
            <w:vAlign w:val="center"/>
          </w:tcPr>
          <w:p w:rsidR="005D67FF" w:rsidRPr="001442D3" w:rsidRDefault="005D67FF" w:rsidP="00135EF6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50 000,00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6292" w:type="dxa"/>
            <w:vAlign w:val="bottom"/>
          </w:tcPr>
          <w:p w:rsidR="005D67FF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</w:p>
        </w:tc>
        <w:tc>
          <w:tcPr>
            <w:tcW w:w="2186" w:type="dxa"/>
            <w:vAlign w:val="center"/>
          </w:tcPr>
          <w:p w:rsidR="005D67FF" w:rsidRDefault="005D67FF" w:rsidP="00135EF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412EE6">
              <w:rPr>
                <w:color w:val="000000"/>
                <w:szCs w:val="28"/>
                <w:lang w:eastAsia="en-US"/>
              </w:rPr>
              <w:t>50</w:t>
            </w:r>
            <w:r>
              <w:rPr>
                <w:color w:val="000000"/>
                <w:szCs w:val="28"/>
                <w:lang w:eastAsia="en-US"/>
              </w:rPr>
              <w:t xml:space="preserve"> 000</w:t>
            </w:r>
            <w:r w:rsidRPr="00412EE6">
              <w:rPr>
                <w:color w:val="000000"/>
                <w:szCs w:val="28"/>
                <w:lang w:eastAsia="en-US"/>
              </w:rPr>
              <w:t>,0</w:t>
            </w:r>
            <w:r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2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Нагибовское сельское поселение</w:t>
            </w:r>
          </w:p>
        </w:tc>
        <w:tc>
          <w:tcPr>
            <w:tcW w:w="2186" w:type="dxa"/>
            <w:vAlign w:val="center"/>
          </w:tcPr>
          <w:p w:rsidR="005D67FF" w:rsidRPr="001442D3" w:rsidRDefault="005D67FF" w:rsidP="00135EF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100 000,00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3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Амурзетское сельское поселение </w:t>
            </w:r>
          </w:p>
        </w:tc>
        <w:tc>
          <w:tcPr>
            <w:tcW w:w="2186" w:type="dxa"/>
            <w:vAlign w:val="center"/>
          </w:tcPr>
          <w:p w:rsidR="005D67FF" w:rsidRPr="001442D3" w:rsidRDefault="005D67FF" w:rsidP="00135EF6">
            <w:pPr>
              <w:jc w:val="center"/>
              <w:rPr>
                <w:color w:val="000000"/>
                <w:szCs w:val="28"/>
              </w:rPr>
            </w:pPr>
            <w:r w:rsidRPr="004172AE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>0</w:t>
            </w:r>
            <w:r w:rsidRPr="004172AE">
              <w:rPr>
                <w:color w:val="000000"/>
                <w:szCs w:val="28"/>
              </w:rPr>
              <w:t xml:space="preserve"> 0</w:t>
            </w:r>
            <w:r>
              <w:rPr>
                <w:color w:val="000000"/>
                <w:szCs w:val="28"/>
              </w:rPr>
              <w:t>0</w:t>
            </w:r>
            <w:r w:rsidRPr="004172AE">
              <w:rPr>
                <w:color w:val="000000"/>
                <w:szCs w:val="28"/>
              </w:rPr>
              <w:t>0,</w:t>
            </w:r>
            <w:r>
              <w:rPr>
                <w:color w:val="000000"/>
                <w:szCs w:val="28"/>
              </w:rPr>
              <w:t>0</w:t>
            </w:r>
            <w:r w:rsidRPr="004172AE">
              <w:rPr>
                <w:color w:val="000000"/>
                <w:szCs w:val="28"/>
              </w:rPr>
              <w:t>0</w:t>
            </w:r>
          </w:p>
        </w:tc>
      </w:tr>
      <w:tr w:rsidR="005D67FF" w:rsidRPr="001442D3" w:rsidTr="00135EF6">
        <w:tc>
          <w:tcPr>
            <w:tcW w:w="7028" w:type="dxa"/>
            <w:gridSpan w:val="2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86" w:type="dxa"/>
            <w:vAlign w:val="bottom"/>
          </w:tcPr>
          <w:p w:rsidR="005D67FF" w:rsidRPr="001442D3" w:rsidRDefault="005D67FF" w:rsidP="00135EF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300 000,00»</w:t>
            </w:r>
          </w:p>
        </w:tc>
      </w:tr>
    </w:tbl>
    <w:p w:rsidR="005D67FF" w:rsidRDefault="005D67FF" w:rsidP="005D67FF">
      <w:pPr>
        <w:tabs>
          <w:tab w:val="left" w:pos="5670"/>
        </w:tabs>
        <w:jc w:val="both"/>
        <w:rPr>
          <w:szCs w:val="28"/>
        </w:rPr>
      </w:pPr>
      <w:r w:rsidRPr="005D67FF">
        <w:rPr>
          <w:szCs w:val="28"/>
        </w:rPr>
        <w:t>изложить в следующей редакции: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292"/>
        <w:gridCol w:w="2186"/>
      </w:tblGrid>
      <w:tr w:rsidR="005D67FF" w:rsidRPr="001442D3" w:rsidTr="00135EF6">
        <w:trPr>
          <w:trHeight w:val="322"/>
        </w:trPr>
        <w:tc>
          <w:tcPr>
            <w:tcW w:w="736" w:type="dxa"/>
            <w:vMerge w:val="restart"/>
            <w:hideMark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292" w:type="dxa"/>
            <w:vMerge w:val="restart"/>
            <w:hideMark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86" w:type="dxa"/>
            <w:vMerge w:val="restart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</w:p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5D67FF" w:rsidRPr="001442D3" w:rsidTr="00135EF6">
        <w:trPr>
          <w:trHeight w:val="322"/>
        </w:trPr>
        <w:tc>
          <w:tcPr>
            <w:tcW w:w="736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292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86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Биробиджанский муниципальный район</w:t>
            </w:r>
          </w:p>
        </w:tc>
        <w:tc>
          <w:tcPr>
            <w:tcW w:w="2186" w:type="dxa"/>
            <w:vAlign w:val="center"/>
          </w:tcPr>
          <w:p w:rsidR="005D67FF" w:rsidRPr="001442D3" w:rsidRDefault="005D67FF" w:rsidP="005D67FF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50 505,05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292" w:type="dxa"/>
            <w:vAlign w:val="bottom"/>
          </w:tcPr>
          <w:p w:rsidR="005D67FF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</w:p>
        </w:tc>
        <w:tc>
          <w:tcPr>
            <w:tcW w:w="2186" w:type="dxa"/>
            <w:vAlign w:val="center"/>
          </w:tcPr>
          <w:p w:rsidR="005D67FF" w:rsidRDefault="005D67FF" w:rsidP="005D67FF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412EE6">
              <w:rPr>
                <w:color w:val="000000"/>
                <w:szCs w:val="28"/>
                <w:lang w:eastAsia="en-US"/>
              </w:rPr>
              <w:t>50</w:t>
            </w:r>
            <w:r>
              <w:rPr>
                <w:color w:val="000000"/>
                <w:szCs w:val="28"/>
                <w:lang w:eastAsia="en-US"/>
              </w:rPr>
              <w:t xml:space="preserve"> 505</w:t>
            </w:r>
            <w:r w:rsidRPr="00412EE6">
              <w:rPr>
                <w:color w:val="000000"/>
                <w:szCs w:val="28"/>
                <w:lang w:eastAsia="en-US"/>
              </w:rPr>
              <w:t>,0</w:t>
            </w:r>
            <w:r>
              <w:rPr>
                <w:color w:val="000000"/>
                <w:szCs w:val="28"/>
                <w:lang w:eastAsia="en-US"/>
              </w:rPr>
              <w:t>5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Нагибовское сельское поселение</w:t>
            </w:r>
          </w:p>
        </w:tc>
        <w:tc>
          <w:tcPr>
            <w:tcW w:w="2186" w:type="dxa"/>
            <w:vAlign w:val="center"/>
          </w:tcPr>
          <w:p w:rsidR="005D67FF" w:rsidRPr="001442D3" w:rsidRDefault="005D67FF" w:rsidP="00135EF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100 000,05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Амурзетское сельское поселение </w:t>
            </w:r>
          </w:p>
        </w:tc>
        <w:tc>
          <w:tcPr>
            <w:tcW w:w="2186" w:type="dxa"/>
            <w:vAlign w:val="center"/>
          </w:tcPr>
          <w:p w:rsidR="005D67FF" w:rsidRPr="001442D3" w:rsidRDefault="005D67FF" w:rsidP="005D67F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101010</w:t>
            </w:r>
            <w:r w:rsidRPr="004172AE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1</w:t>
            </w:r>
            <w:r w:rsidRPr="004172AE">
              <w:rPr>
                <w:color w:val="000000"/>
                <w:szCs w:val="28"/>
              </w:rPr>
              <w:t>0</w:t>
            </w:r>
          </w:p>
        </w:tc>
      </w:tr>
      <w:tr w:rsidR="005D67FF" w:rsidRPr="001442D3" w:rsidTr="00135EF6">
        <w:tc>
          <w:tcPr>
            <w:tcW w:w="7028" w:type="dxa"/>
            <w:gridSpan w:val="2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86" w:type="dxa"/>
            <w:vAlign w:val="bottom"/>
          </w:tcPr>
          <w:p w:rsidR="005D67FF" w:rsidRPr="001442D3" w:rsidRDefault="005D67FF" w:rsidP="005D67F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303030,30»</w:t>
            </w:r>
          </w:p>
        </w:tc>
      </w:tr>
    </w:tbl>
    <w:p w:rsidR="005D67FF" w:rsidRPr="004F6786" w:rsidRDefault="005D67FF" w:rsidP="005D67FF">
      <w:pPr>
        <w:tabs>
          <w:tab w:val="left" w:pos="5670"/>
        </w:tabs>
        <w:jc w:val="both"/>
        <w:rPr>
          <w:szCs w:val="28"/>
        </w:rPr>
      </w:pPr>
    </w:p>
    <w:p w:rsidR="0070648C" w:rsidRPr="004F6786" w:rsidRDefault="00794DCF" w:rsidP="004F6786">
      <w:pPr>
        <w:ind w:firstLine="720"/>
        <w:jc w:val="both"/>
      </w:pPr>
      <w:r w:rsidRPr="004F6786">
        <w:rPr>
          <w:szCs w:val="28"/>
        </w:rPr>
        <w:t>2. Настоящее распоряжение вступает в силу со дня его подписания</w:t>
      </w:r>
      <w:r w:rsidR="00E65073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F6529F" w:rsidRPr="00F6529F" w:rsidRDefault="005D67FF" w:rsidP="005D070B">
      <w:pPr>
        <w:widowControl w:val="0"/>
        <w:autoSpaceDE w:val="0"/>
        <w:autoSpaceDN w:val="0"/>
        <w:rPr>
          <w:color w:val="000000"/>
          <w:szCs w:val="28"/>
        </w:rPr>
      </w:pPr>
      <w:r>
        <w:rPr>
          <w:szCs w:val="20"/>
        </w:rPr>
        <w:t>Г</w:t>
      </w:r>
      <w:r w:rsidR="005D070B">
        <w:rPr>
          <w:szCs w:val="20"/>
        </w:rPr>
        <w:t>убернатор области</w:t>
      </w:r>
      <w:r w:rsidR="00F6529F" w:rsidRPr="00F6529F">
        <w:rPr>
          <w:szCs w:val="20"/>
        </w:rPr>
        <w:t xml:space="preserve">                                               </w:t>
      </w:r>
      <w:r w:rsidR="005D070B">
        <w:rPr>
          <w:szCs w:val="20"/>
        </w:rPr>
        <w:t xml:space="preserve">             </w:t>
      </w:r>
      <w:r>
        <w:rPr>
          <w:szCs w:val="20"/>
        </w:rPr>
        <w:t xml:space="preserve">          Р.Э. Гольдштейн</w:t>
      </w:r>
      <w:r w:rsidR="005D070B" w:rsidRPr="00F6529F">
        <w:rPr>
          <w:color w:val="000000"/>
          <w:szCs w:val="28"/>
        </w:rPr>
        <w:t xml:space="preserve"> </w:t>
      </w:r>
    </w:p>
    <w:p w:rsidR="00F6529F" w:rsidRDefault="00F6529F">
      <w:pPr>
        <w:rPr>
          <w:szCs w:val="28"/>
        </w:rPr>
      </w:pPr>
      <w:bookmarkStart w:id="0" w:name="_GoBack"/>
      <w:bookmarkEnd w:id="0"/>
    </w:p>
    <w:sectPr w:rsidR="00F6529F" w:rsidSect="00C42DAA">
      <w:pgSz w:w="11906" w:h="16838" w:code="9"/>
      <w:pgMar w:top="1134" w:right="850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58" w:rsidRDefault="00B93E58" w:rsidP="000F09D4">
      <w:r>
        <w:separator/>
      </w:r>
    </w:p>
  </w:endnote>
  <w:endnote w:type="continuationSeparator" w:id="0">
    <w:p w:rsidR="00B93E58" w:rsidRDefault="00B93E58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58" w:rsidRDefault="00B93E58" w:rsidP="000F09D4">
      <w:r>
        <w:separator/>
      </w:r>
    </w:p>
  </w:footnote>
  <w:footnote w:type="continuationSeparator" w:id="0">
    <w:p w:rsidR="00B93E58" w:rsidRDefault="00B93E58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20FC6"/>
    <w:rsid w:val="00030908"/>
    <w:rsid w:val="00034CEF"/>
    <w:rsid w:val="000468B2"/>
    <w:rsid w:val="000539B5"/>
    <w:rsid w:val="0005497A"/>
    <w:rsid w:val="00056531"/>
    <w:rsid w:val="00085F23"/>
    <w:rsid w:val="000A274C"/>
    <w:rsid w:val="000F09D4"/>
    <w:rsid w:val="00107667"/>
    <w:rsid w:val="00136FCD"/>
    <w:rsid w:val="001442D3"/>
    <w:rsid w:val="001831D0"/>
    <w:rsid w:val="001B7F6C"/>
    <w:rsid w:val="001C018E"/>
    <w:rsid w:val="0020439F"/>
    <w:rsid w:val="00242137"/>
    <w:rsid w:val="00277DED"/>
    <w:rsid w:val="00290FF3"/>
    <w:rsid w:val="002A7158"/>
    <w:rsid w:val="002C535F"/>
    <w:rsid w:val="002D5099"/>
    <w:rsid w:val="002E61BE"/>
    <w:rsid w:val="00301096"/>
    <w:rsid w:val="00304AD6"/>
    <w:rsid w:val="00341D13"/>
    <w:rsid w:val="00354BE1"/>
    <w:rsid w:val="003F2C25"/>
    <w:rsid w:val="003F6D9E"/>
    <w:rsid w:val="00412EE6"/>
    <w:rsid w:val="004172AE"/>
    <w:rsid w:val="004442A7"/>
    <w:rsid w:val="004F6786"/>
    <w:rsid w:val="00537E39"/>
    <w:rsid w:val="00543C47"/>
    <w:rsid w:val="00595496"/>
    <w:rsid w:val="005A74A1"/>
    <w:rsid w:val="005D070B"/>
    <w:rsid w:val="005D67FF"/>
    <w:rsid w:val="006138CE"/>
    <w:rsid w:val="0062341B"/>
    <w:rsid w:val="00684C35"/>
    <w:rsid w:val="00694526"/>
    <w:rsid w:val="006B6A8E"/>
    <w:rsid w:val="0070648C"/>
    <w:rsid w:val="007173C0"/>
    <w:rsid w:val="00794DCF"/>
    <w:rsid w:val="007975FF"/>
    <w:rsid w:val="007B168D"/>
    <w:rsid w:val="007E48AD"/>
    <w:rsid w:val="00832483"/>
    <w:rsid w:val="008507AF"/>
    <w:rsid w:val="00887F39"/>
    <w:rsid w:val="00897EED"/>
    <w:rsid w:val="008A59E7"/>
    <w:rsid w:val="008C6290"/>
    <w:rsid w:val="008D558A"/>
    <w:rsid w:val="00954CBA"/>
    <w:rsid w:val="00972BF0"/>
    <w:rsid w:val="00981945"/>
    <w:rsid w:val="009B0451"/>
    <w:rsid w:val="009D1A6F"/>
    <w:rsid w:val="009E5023"/>
    <w:rsid w:val="00A0613D"/>
    <w:rsid w:val="00AC06D8"/>
    <w:rsid w:val="00AD1F7B"/>
    <w:rsid w:val="00B077DB"/>
    <w:rsid w:val="00B93E58"/>
    <w:rsid w:val="00BA656F"/>
    <w:rsid w:val="00BD02B4"/>
    <w:rsid w:val="00BE399D"/>
    <w:rsid w:val="00BF61F2"/>
    <w:rsid w:val="00C01C4D"/>
    <w:rsid w:val="00C17CBE"/>
    <w:rsid w:val="00C26D24"/>
    <w:rsid w:val="00C42DAA"/>
    <w:rsid w:val="00C66F07"/>
    <w:rsid w:val="00C7523C"/>
    <w:rsid w:val="00CB5209"/>
    <w:rsid w:val="00CD2119"/>
    <w:rsid w:val="00CE1894"/>
    <w:rsid w:val="00CE38AD"/>
    <w:rsid w:val="00CE667F"/>
    <w:rsid w:val="00D151C8"/>
    <w:rsid w:val="00D17B18"/>
    <w:rsid w:val="00D36F5D"/>
    <w:rsid w:val="00D37D7B"/>
    <w:rsid w:val="00E13342"/>
    <w:rsid w:val="00E1462A"/>
    <w:rsid w:val="00E344E5"/>
    <w:rsid w:val="00E5550F"/>
    <w:rsid w:val="00E65073"/>
    <w:rsid w:val="00EC647B"/>
    <w:rsid w:val="00EF36EA"/>
    <w:rsid w:val="00F35DB7"/>
    <w:rsid w:val="00F42460"/>
    <w:rsid w:val="00F6529F"/>
    <w:rsid w:val="00F67983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285E6-5DD4-4B5C-BF04-8FABE5E8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4</cp:revision>
  <cp:lastPrinted>2020-02-24T23:39:00Z</cp:lastPrinted>
  <dcterms:created xsi:type="dcterms:W3CDTF">2021-04-27T06:20:00Z</dcterms:created>
  <dcterms:modified xsi:type="dcterms:W3CDTF">2021-05-18T02:36:00Z</dcterms:modified>
</cp:coreProperties>
</file>