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2ED" w:rsidRPr="00F062ED" w:rsidRDefault="005A2F3E" w:rsidP="00F062E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.3pt;margin-top:61pt;width:595.7pt;height:123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 style="mso-next-textbox:#_x0000_s1027" inset="30mm,,15mm">
              <w:txbxContent>
                <w:p w:rsidR="00E51F05" w:rsidRPr="00D01136" w:rsidRDefault="00E51F05" w:rsidP="00E51F05">
                  <w:pPr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D01136">
                    <w:rPr>
                      <w:rFonts w:ascii="Times New Roman" w:hAnsi="Times New Roman"/>
                      <w:sz w:val="32"/>
                      <w:szCs w:val="32"/>
                    </w:rPr>
                    <w:t xml:space="preserve">ПРАВИТЕЛЬСТВО </w:t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 </w:t>
                  </w:r>
                  <w:r w:rsidRPr="00D01136">
                    <w:rPr>
                      <w:rFonts w:ascii="Times New Roman" w:hAnsi="Times New Roman"/>
                      <w:sz w:val="32"/>
                      <w:szCs w:val="32"/>
                    </w:rPr>
                    <w:t xml:space="preserve">ЕВРЕЙСКОЙ </w:t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 </w:t>
                  </w:r>
                  <w:r w:rsidRPr="00D01136">
                    <w:rPr>
                      <w:rFonts w:ascii="Times New Roman" w:hAnsi="Times New Roman"/>
                      <w:sz w:val="32"/>
                      <w:szCs w:val="32"/>
                    </w:rPr>
                    <w:t>АВТОНОМНОЙ</w:t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 </w:t>
                  </w:r>
                  <w:r w:rsidRPr="00D01136">
                    <w:rPr>
                      <w:rFonts w:ascii="Times New Roman" w:hAnsi="Times New Roman"/>
                      <w:sz w:val="32"/>
                      <w:szCs w:val="32"/>
                    </w:rPr>
                    <w:t xml:space="preserve"> ОБЛАСТИ</w:t>
                  </w:r>
                </w:p>
                <w:p w:rsidR="00E51F05" w:rsidRPr="001F2B97" w:rsidRDefault="00E51F05" w:rsidP="00E51F05">
                  <w:pPr>
                    <w:jc w:val="center"/>
                    <w:rPr>
                      <w:rFonts w:ascii="Times New Roman" w:hAnsi="Times New Roman"/>
                      <w:spacing w:val="28"/>
                      <w:sz w:val="18"/>
                      <w:szCs w:val="18"/>
                    </w:rPr>
                  </w:pPr>
                </w:p>
                <w:p w:rsidR="00E51F05" w:rsidRPr="00E63C35" w:rsidRDefault="00E51F05" w:rsidP="00E51F05">
                  <w:pPr>
                    <w:jc w:val="center"/>
                    <w:rPr>
                      <w:rFonts w:ascii="Times New Roman" w:hAnsi="Times New Roman"/>
                      <w:b/>
                      <w:spacing w:val="40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spacing w:val="40"/>
                      <w:sz w:val="36"/>
                      <w:szCs w:val="36"/>
                    </w:rPr>
                    <w:t>ПОСТАНОВЛЕНИЕ</w:t>
                  </w:r>
                </w:p>
                <w:p w:rsidR="00E51F05" w:rsidRDefault="00E51F05" w:rsidP="00E51F05">
                  <w:pPr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</w:p>
                <w:p w:rsidR="00E51F05" w:rsidRDefault="00E51F05" w:rsidP="00E51F05">
                  <w:pPr>
                    <w:tabs>
                      <w:tab w:val="left" w:pos="13467"/>
                    </w:tabs>
                    <w:spacing w:before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         </w:t>
                  </w:r>
                  <w:r w:rsidRPr="001B3718">
                    <w:rPr>
                      <w:rFonts w:ascii="Times New Roman" w:hAnsi="Times New Roman"/>
                      <w:sz w:val="20"/>
                      <w:szCs w:val="20"/>
                    </w:rPr>
                    <w:t>____________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_________                                      </w:t>
                  </w:r>
                  <w:r w:rsidRPr="001B3718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                             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</w:t>
                  </w:r>
                  <w:r w:rsidRPr="001B3718">
                    <w:rPr>
                      <w:rFonts w:ascii="Times New Roman" w:hAnsi="Times New Roman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1B3718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</w:t>
                  </w:r>
                  <w:r w:rsidRPr="001B3718">
                    <w:rPr>
                      <w:rFonts w:ascii="Times New Roman" w:hAnsi="Times New Roman"/>
                      <w:sz w:val="20"/>
                      <w:szCs w:val="20"/>
                    </w:rPr>
                    <w:t xml:space="preserve"> № _____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__</w:t>
                  </w:r>
                  <w:r w:rsidRPr="001B3718">
                    <w:rPr>
                      <w:rFonts w:ascii="Times New Roman" w:hAnsi="Times New Roman"/>
                      <w:sz w:val="20"/>
                      <w:szCs w:val="20"/>
                    </w:rPr>
                    <w:t>__</w:t>
                  </w:r>
                </w:p>
                <w:p w:rsidR="00E51F05" w:rsidRDefault="00E51F05" w:rsidP="00E51F05">
                  <w:pPr>
                    <w:spacing w:before="20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г. Биробиджан</w:t>
                  </w:r>
                </w:p>
                <w:p w:rsidR="00E51F05" w:rsidRDefault="00E51F05" w:rsidP="00E51F05">
                  <w:r w:rsidRPr="000205A9">
                    <w:rPr>
                      <w:rFonts w:ascii="Times New Roman" w:hAnsi="Times New Roman"/>
                      <w:sz w:val="32"/>
                      <w:szCs w:val="32"/>
                    </w:rPr>
                    <w:t xml:space="preserve">⌐      </w:t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 </w:t>
                  </w:r>
                  <w:r w:rsidRPr="000205A9">
                    <w:rPr>
                      <w:rFonts w:ascii="Times New Roman" w:hAnsi="Times New Roman"/>
                      <w:sz w:val="32"/>
                      <w:szCs w:val="32"/>
                    </w:rPr>
                    <w:t xml:space="preserve">            </w:t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 </w:t>
                  </w:r>
                  <w:r w:rsidRPr="000205A9">
                    <w:rPr>
                      <w:rFonts w:ascii="Times New Roman" w:hAnsi="Times New Roman"/>
                      <w:sz w:val="32"/>
                      <w:szCs w:val="32"/>
                    </w:rPr>
                    <w:t xml:space="preserve">               </w:t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  </w:t>
                  </w:r>
                  <w:r w:rsidRPr="000205A9">
                    <w:rPr>
                      <w:rFonts w:ascii="Times New Roman" w:hAnsi="Times New Roman"/>
                      <w:sz w:val="32"/>
                      <w:szCs w:val="32"/>
                    </w:rPr>
                    <w:t xml:space="preserve">     ¬</w:t>
                  </w:r>
                </w:p>
              </w:txbxContent>
            </v:textbox>
            <w10:wrap type="topAndBottom" anchorx="page" anchory="page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Надпись 2" o:spid="_x0000_s1026" type="#_x0000_t202" style="position:absolute;left:0;text-align:left;margin-left:473.25pt;margin-top:36.55pt;width:76.95pt;height:24.45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c6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LLAe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o+Lc6QAIAAFQEAAAOAAAA&#10;AAAAAAAAAAAAAC4CAABkcnMvZTJvRG9jLnhtbFBLAQItABQABgAIAAAAIQD9LzLW2wAAAAUBAAAP&#10;AAAAAAAAAAAAAAAAAJoEAABkcnMvZG93bnJldi54bWxQSwUGAAAAAAQABADzAAAAogUAAAAA&#10;" stroked="f">
            <v:textbox style="mso-next-textbox:#Надпись 2">
              <w:txbxContent>
                <w:p w:rsidR="00E51F05" w:rsidRPr="00927D16" w:rsidRDefault="00E51F05" w:rsidP="00E51F05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27D16">
                    <w:rPr>
                      <w:rFonts w:ascii="Times New Roman" w:hAnsi="Times New Roman"/>
                      <w:sz w:val="28"/>
                      <w:szCs w:val="28"/>
                    </w:rPr>
                    <w:t>Проект</w:t>
                  </w:r>
                </w:p>
              </w:txbxContent>
            </v:textbox>
            <w10:wrap type="topAndBottom" anchorx="page" anchory="page"/>
          </v:shape>
        </w:pict>
      </w:r>
      <w:r w:rsidR="00F062ED" w:rsidRPr="00F062ED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2A43C8">
        <w:rPr>
          <w:rFonts w:ascii="Times New Roman" w:hAnsi="Times New Roman"/>
          <w:sz w:val="28"/>
          <w:szCs w:val="28"/>
        </w:rPr>
        <w:t xml:space="preserve">и дополнения </w:t>
      </w:r>
      <w:r w:rsidR="00F062ED" w:rsidRPr="00F062ED">
        <w:rPr>
          <w:rFonts w:ascii="Times New Roman" w:hAnsi="Times New Roman"/>
          <w:sz w:val="28"/>
          <w:szCs w:val="28"/>
        </w:rPr>
        <w:t>в государственную программу Еврейской автономной области «Оказание содействия добровольному переселению в Еврейскую автономную область соотечественников, проживающих за рубежом,</w:t>
      </w:r>
      <w:r w:rsidR="002A43C8">
        <w:rPr>
          <w:rFonts w:ascii="Times New Roman" w:hAnsi="Times New Roman"/>
          <w:sz w:val="28"/>
          <w:szCs w:val="28"/>
        </w:rPr>
        <w:t xml:space="preserve"> </w:t>
      </w:r>
      <w:r w:rsidR="00F062ED" w:rsidRPr="00F062ED">
        <w:rPr>
          <w:rFonts w:ascii="Times New Roman" w:hAnsi="Times New Roman"/>
          <w:sz w:val="28"/>
          <w:szCs w:val="28"/>
        </w:rPr>
        <w:t>на 2019 – 2022 годы», утвержденную постановлением правительства Еврейской автономной области от 05.08.2019 № 240-пп</w:t>
      </w:r>
    </w:p>
    <w:p w:rsidR="00F062ED" w:rsidRPr="00F062ED" w:rsidRDefault="00F062ED" w:rsidP="00F062E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62ED" w:rsidRPr="00F062ED" w:rsidRDefault="00F062ED" w:rsidP="00F062E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62ED" w:rsidRPr="00F062ED" w:rsidRDefault="00F062ED" w:rsidP="00F062E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62ED">
        <w:rPr>
          <w:rFonts w:ascii="Times New Roman" w:hAnsi="Times New Roman"/>
          <w:sz w:val="28"/>
          <w:szCs w:val="28"/>
        </w:rPr>
        <w:t>Правительство Еврейской автономной области</w:t>
      </w:r>
    </w:p>
    <w:p w:rsidR="00F062ED" w:rsidRPr="00F062ED" w:rsidRDefault="00F062ED" w:rsidP="00F062ED">
      <w:pPr>
        <w:jc w:val="both"/>
        <w:rPr>
          <w:rFonts w:ascii="Times New Roman" w:hAnsi="Times New Roman"/>
          <w:sz w:val="28"/>
          <w:szCs w:val="28"/>
        </w:rPr>
      </w:pPr>
      <w:r w:rsidRPr="00F062ED">
        <w:rPr>
          <w:rFonts w:ascii="Times New Roman" w:hAnsi="Times New Roman"/>
          <w:sz w:val="28"/>
          <w:szCs w:val="28"/>
        </w:rPr>
        <w:t>ПОСТАНОВЛЯЕТ:</w:t>
      </w:r>
    </w:p>
    <w:p w:rsidR="00F062ED" w:rsidRPr="00F062ED" w:rsidRDefault="00F062ED" w:rsidP="00F062ED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62ED">
        <w:rPr>
          <w:rFonts w:ascii="Times New Roman" w:hAnsi="Times New Roman"/>
          <w:sz w:val="28"/>
          <w:szCs w:val="28"/>
        </w:rPr>
        <w:t xml:space="preserve">Внести в государственную программу Еврейской автономной области «Оказание содействия добровольному переселению </w:t>
      </w:r>
      <w:r w:rsidRPr="00F062ED">
        <w:rPr>
          <w:rFonts w:ascii="Times New Roman" w:hAnsi="Times New Roman"/>
          <w:sz w:val="28"/>
          <w:szCs w:val="28"/>
        </w:rPr>
        <w:br/>
        <w:t xml:space="preserve">в Еврейскую автономную область соотечественников, проживающих </w:t>
      </w:r>
      <w:r w:rsidRPr="00F062ED">
        <w:rPr>
          <w:rFonts w:ascii="Times New Roman" w:hAnsi="Times New Roman"/>
          <w:sz w:val="28"/>
          <w:szCs w:val="28"/>
        </w:rPr>
        <w:br/>
        <w:t>за рубежом, на 2019 – 2022 годы», утвержденную постановлением правительства Еврейской автономной области от 05.08.2019 № 2</w:t>
      </w:r>
      <w:r w:rsidR="00E87E43">
        <w:rPr>
          <w:rFonts w:ascii="Times New Roman" w:hAnsi="Times New Roman"/>
          <w:sz w:val="28"/>
          <w:szCs w:val="28"/>
        </w:rPr>
        <w:t>40-пп          «Об утверждении г</w:t>
      </w:r>
      <w:r w:rsidRPr="00F062ED">
        <w:rPr>
          <w:rFonts w:ascii="Times New Roman" w:hAnsi="Times New Roman"/>
          <w:sz w:val="28"/>
          <w:szCs w:val="28"/>
        </w:rPr>
        <w:t>осударственной программы Еврейской автономной области «Оказание содействия добровольному переселению в Еврейскую автономную область соотечественников, проживающих за рубежом                        на 2019 – 2022 годы», следующие изменения:</w:t>
      </w:r>
    </w:p>
    <w:p w:rsidR="00F062ED" w:rsidRPr="00F062ED" w:rsidRDefault="00F062ED" w:rsidP="00F062ED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62ED">
        <w:rPr>
          <w:rFonts w:ascii="Times New Roman" w:hAnsi="Times New Roman"/>
          <w:color w:val="000000"/>
          <w:sz w:val="28"/>
          <w:szCs w:val="28"/>
        </w:rPr>
        <w:t xml:space="preserve">1.1. В разделе </w:t>
      </w:r>
      <w:r w:rsidRPr="00F062ED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F062ED">
        <w:rPr>
          <w:rFonts w:ascii="Times New Roman" w:hAnsi="Times New Roman"/>
          <w:color w:val="000000"/>
          <w:sz w:val="28"/>
          <w:szCs w:val="28"/>
        </w:rPr>
        <w:t xml:space="preserve"> «Паспорт»:</w:t>
      </w:r>
    </w:p>
    <w:p w:rsidR="00F062ED" w:rsidRPr="00F062ED" w:rsidRDefault="00F062ED" w:rsidP="00F062ED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62ED">
        <w:rPr>
          <w:rFonts w:ascii="Times New Roman" w:hAnsi="Times New Roman"/>
          <w:color w:val="000000"/>
          <w:sz w:val="28"/>
          <w:szCs w:val="28"/>
        </w:rPr>
        <w:t>- строку «</w:t>
      </w:r>
      <w:r w:rsidR="00E52A40" w:rsidRPr="00E52A40">
        <w:rPr>
          <w:rFonts w:ascii="Times New Roman" w:hAnsi="Times New Roman"/>
          <w:color w:val="000000"/>
          <w:sz w:val="28"/>
          <w:szCs w:val="28"/>
        </w:rPr>
        <w:t xml:space="preserve">Уполномоченный орган исполнительной власти Еврейской автономной области, ответственный за реализацию программы (далее </w:t>
      </w:r>
      <w:r w:rsidR="00E52A40">
        <w:rPr>
          <w:rFonts w:ascii="Times New Roman" w:hAnsi="Times New Roman"/>
          <w:color w:val="000000"/>
          <w:sz w:val="28"/>
          <w:szCs w:val="28"/>
        </w:rPr>
        <w:t>–</w:t>
      </w:r>
      <w:r w:rsidR="00E52A40" w:rsidRPr="00E52A40">
        <w:rPr>
          <w:rFonts w:ascii="Times New Roman" w:hAnsi="Times New Roman"/>
          <w:color w:val="000000"/>
          <w:sz w:val="28"/>
          <w:szCs w:val="28"/>
        </w:rPr>
        <w:t xml:space="preserve"> уполномоченный орган)</w:t>
      </w:r>
      <w:r w:rsidRPr="00F062ED">
        <w:rPr>
          <w:rFonts w:ascii="Times New Roman" w:hAnsi="Times New Roman"/>
          <w:color w:val="000000"/>
          <w:sz w:val="28"/>
          <w:szCs w:val="28"/>
        </w:rPr>
        <w:t>» изложить в следующей редакции: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40"/>
        <w:gridCol w:w="6416"/>
      </w:tblGrid>
      <w:tr w:rsidR="00F062ED" w:rsidRPr="00F062ED" w:rsidTr="00E52A40"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62ED" w:rsidRPr="00F062ED" w:rsidRDefault="00E52A40" w:rsidP="00F062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_Hlk66451972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E52A40">
              <w:rPr>
                <w:rFonts w:ascii="Times New Roman" w:hAnsi="Times New Roman"/>
                <w:color w:val="000000"/>
                <w:sz w:val="28"/>
                <w:szCs w:val="28"/>
              </w:rPr>
              <w:t>Уполномоченный орган исполнительной власти Еврейской автономной области, ответственный за реализацию программы (далее - уполномоченный орган)</w:t>
            </w:r>
          </w:p>
        </w:tc>
        <w:tc>
          <w:tcPr>
            <w:tcW w:w="6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62ED" w:rsidRPr="00F062ED" w:rsidRDefault="00E52A40" w:rsidP="00F062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Департамент </w:t>
            </w:r>
            <w:r w:rsidRPr="00E52A40">
              <w:rPr>
                <w:rFonts w:ascii="Times New Roman" w:hAnsi="Times New Roman"/>
                <w:sz w:val="28"/>
                <w:szCs w:val="28"/>
              </w:rPr>
              <w:t>по внутренней политике Еврейской автономной области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FE3186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</w:tbl>
    <w:bookmarkEnd w:id="0"/>
    <w:p w:rsidR="0043325A" w:rsidRDefault="0043325A" w:rsidP="00F062E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строку «</w:t>
      </w:r>
      <w:r w:rsidRPr="0043325A">
        <w:rPr>
          <w:rFonts w:ascii="Times New Roman" w:hAnsi="Times New Roman"/>
          <w:sz w:val="28"/>
          <w:szCs w:val="28"/>
        </w:rPr>
        <w:t>Исполнители основных мероприятий программы</w:t>
      </w:r>
      <w:r>
        <w:rPr>
          <w:rFonts w:ascii="Times New Roman" w:hAnsi="Times New Roman"/>
          <w:sz w:val="28"/>
          <w:szCs w:val="28"/>
        </w:rPr>
        <w:t>» изложить</w:t>
      </w:r>
      <w:r w:rsidR="0002714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 следующей редакции: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40"/>
        <w:gridCol w:w="6416"/>
      </w:tblGrid>
      <w:tr w:rsidR="0043325A" w:rsidRPr="0043325A" w:rsidTr="002F0667"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325A" w:rsidRPr="0043325A" w:rsidRDefault="0043325A" w:rsidP="0043325A">
            <w:pPr>
              <w:ind w:firstLine="3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3325A">
              <w:rPr>
                <w:rFonts w:ascii="Times New Roman" w:hAnsi="Times New Roman"/>
                <w:sz w:val="28"/>
                <w:szCs w:val="28"/>
              </w:rPr>
              <w:t xml:space="preserve">Исполнители основных мероприятий </w:t>
            </w:r>
            <w:r w:rsidRPr="0043325A">
              <w:rPr>
                <w:rFonts w:ascii="Times New Roman" w:hAnsi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325A" w:rsidRPr="0043325A" w:rsidRDefault="0043325A" w:rsidP="004332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Департамент </w:t>
            </w:r>
            <w:r w:rsidRPr="0043325A">
              <w:rPr>
                <w:rFonts w:ascii="Times New Roman" w:hAnsi="Times New Roman"/>
                <w:sz w:val="28"/>
                <w:szCs w:val="28"/>
              </w:rPr>
              <w:t>по внутренней политике Еврейской автономной области,</w:t>
            </w:r>
          </w:p>
          <w:p w:rsidR="0043325A" w:rsidRPr="0043325A" w:rsidRDefault="0043325A" w:rsidP="004332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департамент по труду и </w:t>
            </w:r>
            <w:r w:rsidRPr="0043325A">
              <w:rPr>
                <w:rFonts w:ascii="Times New Roman" w:hAnsi="Times New Roman"/>
                <w:sz w:val="28"/>
                <w:szCs w:val="28"/>
              </w:rPr>
              <w:t xml:space="preserve">занятости населения </w:t>
            </w:r>
            <w:r w:rsidRPr="0043325A">
              <w:rPr>
                <w:rFonts w:ascii="Times New Roman" w:hAnsi="Times New Roman"/>
                <w:sz w:val="28"/>
                <w:szCs w:val="28"/>
              </w:rPr>
              <w:lastRenderedPageBreak/>
              <w:t>правительства Еврейской автономной области,</w:t>
            </w:r>
          </w:p>
          <w:p w:rsidR="0043325A" w:rsidRPr="0043325A" w:rsidRDefault="0043325A" w:rsidP="004332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департамент </w:t>
            </w:r>
            <w:r w:rsidRPr="0043325A">
              <w:rPr>
                <w:rFonts w:ascii="Times New Roman" w:hAnsi="Times New Roman"/>
                <w:sz w:val="28"/>
                <w:szCs w:val="28"/>
              </w:rPr>
              <w:t xml:space="preserve">социальной защиты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населения </w:t>
            </w:r>
            <w:r w:rsidRPr="0043325A">
              <w:rPr>
                <w:rFonts w:ascii="Times New Roman" w:hAnsi="Times New Roman"/>
                <w:sz w:val="28"/>
                <w:szCs w:val="28"/>
              </w:rPr>
              <w:t>правительства Еврейской автономной области,</w:t>
            </w:r>
          </w:p>
          <w:p w:rsidR="0043325A" w:rsidRDefault="0043325A" w:rsidP="004332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департамент </w:t>
            </w:r>
            <w:r w:rsidRPr="0043325A">
              <w:rPr>
                <w:rFonts w:ascii="Times New Roman" w:hAnsi="Times New Roman"/>
                <w:sz w:val="28"/>
                <w:szCs w:val="28"/>
              </w:rPr>
              <w:t>образования Еврейской автономной области,</w:t>
            </w:r>
          </w:p>
          <w:p w:rsidR="0043325A" w:rsidRPr="0043325A" w:rsidRDefault="0043325A" w:rsidP="004332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43325A">
              <w:rPr>
                <w:rFonts w:ascii="Times New Roman" w:hAnsi="Times New Roman"/>
                <w:sz w:val="28"/>
                <w:szCs w:val="28"/>
              </w:rPr>
              <w:t xml:space="preserve"> сельского хозяйства правительства Еврейской автономной области,</w:t>
            </w:r>
          </w:p>
          <w:p w:rsidR="0043325A" w:rsidRPr="0043325A" w:rsidRDefault="0043325A" w:rsidP="004332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департамент </w:t>
            </w:r>
            <w:r w:rsidRPr="0043325A">
              <w:rPr>
                <w:rFonts w:ascii="Times New Roman" w:hAnsi="Times New Roman"/>
                <w:sz w:val="28"/>
                <w:szCs w:val="28"/>
              </w:rPr>
              <w:t>здравоохранения правительства Еврейской автономной области,</w:t>
            </w:r>
          </w:p>
          <w:p w:rsidR="0043325A" w:rsidRPr="0043325A" w:rsidRDefault="0043325A" w:rsidP="004332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325A">
              <w:rPr>
                <w:rFonts w:ascii="Times New Roman" w:hAnsi="Times New Roman"/>
                <w:sz w:val="28"/>
                <w:szCs w:val="28"/>
              </w:rPr>
              <w:t>территориальный фонд обязательного медицинского страхования Еврейской автономной области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0E50C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F062ED" w:rsidRPr="00F062ED" w:rsidRDefault="00F062ED" w:rsidP="00F062E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62ED">
        <w:rPr>
          <w:rFonts w:ascii="Times New Roman" w:hAnsi="Times New Roman"/>
          <w:sz w:val="28"/>
          <w:szCs w:val="28"/>
        </w:rPr>
        <w:lastRenderedPageBreak/>
        <w:t xml:space="preserve">1.2. В разделе </w:t>
      </w:r>
      <w:r w:rsidR="000E50CB">
        <w:rPr>
          <w:rFonts w:ascii="Times New Roman" w:hAnsi="Times New Roman"/>
          <w:sz w:val="28"/>
          <w:szCs w:val="28"/>
          <w:lang w:val="en-US"/>
        </w:rPr>
        <w:t>II</w:t>
      </w:r>
      <w:r w:rsidRPr="00F062ED">
        <w:rPr>
          <w:rFonts w:ascii="Times New Roman" w:hAnsi="Times New Roman"/>
          <w:sz w:val="28"/>
          <w:szCs w:val="28"/>
        </w:rPr>
        <w:t xml:space="preserve"> «</w:t>
      </w:r>
      <w:r w:rsidR="000E50CB" w:rsidRPr="000E50CB">
        <w:rPr>
          <w:rFonts w:ascii="Times New Roman" w:hAnsi="Times New Roman"/>
          <w:sz w:val="28"/>
          <w:szCs w:val="28"/>
        </w:rPr>
        <w:t>Общая характеристика сферы реализации программы</w:t>
      </w:r>
      <w:r w:rsidRPr="00F062ED">
        <w:rPr>
          <w:rFonts w:ascii="Times New Roman" w:hAnsi="Times New Roman"/>
          <w:sz w:val="28"/>
          <w:szCs w:val="28"/>
        </w:rPr>
        <w:t xml:space="preserve">»: </w:t>
      </w:r>
    </w:p>
    <w:p w:rsidR="003C2F57" w:rsidRDefault="003C2F57" w:rsidP="00F062E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16839">
        <w:rPr>
          <w:rFonts w:ascii="Times New Roman" w:hAnsi="Times New Roman"/>
          <w:sz w:val="28"/>
          <w:szCs w:val="28"/>
        </w:rPr>
        <w:t>абзац</w:t>
      </w:r>
      <w:r w:rsidR="000E50CB">
        <w:rPr>
          <w:rFonts w:ascii="Times New Roman" w:hAnsi="Times New Roman"/>
          <w:sz w:val="28"/>
          <w:szCs w:val="28"/>
        </w:rPr>
        <w:t xml:space="preserve"> восемнадцатый </w:t>
      </w:r>
      <w:r w:rsidR="00116839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EB2DE1" w:rsidRDefault="000E50CB" w:rsidP="00EB2DE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E50CB">
        <w:rPr>
          <w:rFonts w:ascii="Times New Roman" w:hAnsi="Times New Roman"/>
          <w:sz w:val="28"/>
          <w:szCs w:val="28"/>
        </w:rPr>
        <w:t xml:space="preserve">Для укрепления стабильного состояния рынка труда в области реализуется государственная программа Еврейской автономной области </w:t>
      </w:r>
      <w:r>
        <w:rPr>
          <w:rFonts w:ascii="Times New Roman" w:hAnsi="Times New Roman"/>
          <w:sz w:val="28"/>
          <w:szCs w:val="28"/>
        </w:rPr>
        <w:t>«</w:t>
      </w:r>
      <w:r w:rsidRPr="000E50CB">
        <w:rPr>
          <w:rFonts w:ascii="Times New Roman" w:hAnsi="Times New Roman"/>
          <w:sz w:val="28"/>
          <w:szCs w:val="28"/>
        </w:rPr>
        <w:t>Содействие занятости населения и обеспечение безопасности труда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br/>
      </w:r>
      <w:r w:rsidRPr="000E50CB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20</w:t>
      </w:r>
      <w:r w:rsidRPr="000E50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0E50CB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0E50CB">
        <w:rPr>
          <w:rFonts w:ascii="Times New Roman" w:hAnsi="Times New Roman"/>
          <w:sz w:val="28"/>
          <w:szCs w:val="28"/>
        </w:rPr>
        <w:t xml:space="preserve"> годы, утвержденная постановлением правительства области от </w:t>
      </w:r>
      <w:r>
        <w:rPr>
          <w:rFonts w:ascii="Times New Roman" w:hAnsi="Times New Roman"/>
          <w:sz w:val="28"/>
          <w:szCs w:val="28"/>
        </w:rPr>
        <w:t>29</w:t>
      </w:r>
      <w:r w:rsidRPr="000E50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октября</w:t>
      </w:r>
      <w:r w:rsidRPr="000E50CB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0E50CB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>№</w:t>
      </w:r>
      <w:r w:rsidRPr="000E50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381</w:t>
      </w:r>
      <w:r w:rsidRPr="000E50CB">
        <w:rPr>
          <w:rFonts w:ascii="Times New Roman" w:hAnsi="Times New Roman"/>
          <w:sz w:val="28"/>
          <w:szCs w:val="28"/>
        </w:rPr>
        <w:t>-пп.</w:t>
      </w:r>
      <w:r>
        <w:rPr>
          <w:rFonts w:ascii="Times New Roman" w:hAnsi="Times New Roman"/>
          <w:sz w:val="28"/>
          <w:szCs w:val="28"/>
        </w:rPr>
        <w:t>».</w:t>
      </w:r>
    </w:p>
    <w:p w:rsidR="00D92161" w:rsidRDefault="00FE3186" w:rsidP="00EB2DE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9F7D43">
        <w:rPr>
          <w:rFonts w:ascii="Times New Roman" w:hAnsi="Times New Roman"/>
          <w:sz w:val="28"/>
          <w:szCs w:val="28"/>
        </w:rPr>
        <w:t xml:space="preserve">В разделе </w:t>
      </w:r>
      <w:r w:rsidR="009F7D43">
        <w:rPr>
          <w:rFonts w:ascii="Times New Roman" w:hAnsi="Times New Roman"/>
          <w:sz w:val="28"/>
          <w:szCs w:val="28"/>
          <w:lang w:val="en-US"/>
        </w:rPr>
        <w:t>IV</w:t>
      </w:r>
      <w:r w:rsidR="009F7D43">
        <w:rPr>
          <w:rFonts w:ascii="Times New Roman" w:hAnsi="Times New Roman"/>
          <w:sz w:val="28"/>
          <w:szCs w:val="28"/>
        </w:rPr>
        <w:t xml:space="preserve"> «</w:t>
      </w:r>
      <w:r w:rsidR="009F7D43" w:rsidRPr="009F7D43">
        <w:rPr>
          <w:rFonts w:ascii="Times New Roman" w:hAnsi="Times New Roman"/>
          <w:sz w:val="28"/>
          <w:szCs w:val="28"/>
        </w:rPr>
        <w:t>Основные мероприятия по реализации программы</w:t>
      </w:r>
      <w:r w:rsidR="009F7D43">
        <w:rPr>
          <w:rFonts w:ascii="Times New Roman" w:hAnsi="Times New Roman"/>
          <w:sz w:val="28"/>
          <w:szCs w:val="28"/>
        </w:rPr>
        <w:t>»:</w:t>
      </w:r>
    </w:p>
    <w:p w:rsidR="009F7D43" w:rsidRDefault="009F7D43" w:rsidP="009F7D4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абзац шестнадцатый изложить в следующей редакции:</w:t>
      </w:r>
    </w:p>
    <w:p w:rsidR="009F7D43" w:rsidRPr="009F7D43" w:rsidRDefault="009F7D43" w:rsidP="0042568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25680" w:rsidRPr="00425680">
        <w:rPr>
          <w:rFonts w:ascii="Times New Roman" w:hAnsi="Times New Roman"/>
          <w:sz w:val="28"/>
          <w:szCs w:val="28"/>
        </w:rPr>
        <w:t xml:space="preserve">Мероприятия планируется осуществлять в рамках текущей деятельности </w:t>
      </w:r>
      <w:r w:rsidR="00425680">
        <w:rPr>
          <w:rFonts w:ascii="Times New Roman" w:hAnsi="Times New Roman"/>
          <w:sz w:val="28"/>
          <w:szCs w:val="28"/>
        </w:rPr>
        <w:t xml:space="preserve">департамента </w:t>
      </w:r>
      <w:r w:rsidR="00425680" w:rsidRPr="00425680">
        <w:rPr>
          <w:rFonts w:ascii="Times New Roman" w:hAnsi="Times New Roman"/>
          <w:sz w:val="28"/>
          <w:szCs w:val="28"/>
        </w:rPr>
        <w:t xml:space="preserve">по внутренней политике Еврейской автономной области, </w:t>
      </w:r>
      <w:r w:rsidR="00425680">
        <w:rPr>
          <w:rFonts w:ascii="Times New Roman" w:hAnsi="Times New Roman"/>
          <w:sz w:val="28"/>
          <w:szCs w:val="28"/>
        </w:rPr>
        <w:t xml:space="preserve">департамента по труду и </w:t>
      </w:r>
      <w:r w:rsidR="00425680" w:rsidRPr="00425680">
        <w:rPr>
          <w:rFonts w:ascii="Times New Roman" w:hAnsi="Times New Roman"/>
          <w:sz w:val="28"/>
          <w:szCs w:val="28"/>
        </w:rPr>
        <w:t xml:space="preserve">занятости населения правительства Еврейской автономной области, </w:t>
      </w:r>
      <w:r w:rsidR="00425680">
        <w:rPr>
          <w:rFonts w:ascii="Times New Roman" w:hAnsi="Times New Roman"/>
          <w:sz w:val="28"/>
          <w:szCs w:val="28"/>
        </w:rPr>
        <w:t>департамента</w:t>
      </w:r>
      <w:r w:rsidR="00425680" w:rsidRPr="00425680">
        <w:rPr>
          <w:rFonts w:ascii="Times New Roman" w:hAnsi="Times New Roman"/>
          <w:sz w:val="28"/>
          <w:szCs w:val="28"/>
        </w:rPr>
        <w:t xml:space="preserve"> социальной защиты </w:t>
      </w:r>
      <w:r w:rsidR="00425680">
        <w:rPr>
          <w:rFonts w:ascii="Times New Roman" w:hAnsi="Times New Roman"/>
          <w:sz w:val="28"/>
          <w:szCs w:val="28"/>
        </w:rPr>
        <w:t xml:space="preserve">населения </w:t>
      </w:r>
      <w:r w:rsidR="00425680" w:rsidRPr="00425680">
        <w:rPr>
          <w:rFonts w:ascii="Times New Roman" w:hAnsi="Times New Roman"/>
          <w:sz w:val="28"/>
          <w:szCs w:val="28"/>
        </w:rPr>
        <w:t xml:space="preserve">правительства Еврейской автономной области, </w:t>
      </w:r>
      <w:r w:rsidR="00425680">
        <w:rPr>
          <w:rFonts w:ascii="Times New Roman" w:hAnsi="Times New Roman"/>
          <w:sz w:val="28"/>
          <w:szCs w:val="28"/>
        </w:rPr>
        <w:t xml:space="preserve">департамента </w:t>
      </w:r>
      <w:r w:rsidR="00425680" w:rsidRPr="00425680">
        <w:rPr>
          <w:rFonts w:ascii="Times New Roman" w:hAnsi="Times New Roman"/>
          <w:sz w:val="28"/>
          <w:szCs w:val="28"/>
        </w:rPr>
        <w:t xml:space="preserve">образования </w:t>
      </w:r>
      <w:r w:rsidR="00425680">
        <w:rPr>
          <w:rFonts w:ascii="Times New Roman" w:hAnsi="Times New Roman"/>
          <w:sz w:val="28"/>
          <w:szCs w:val="28"/>
        </w:rPr>
        <w:t xml:space="preserve">Еврейской автономной </w:t>
      </w:r>
      <w:r w:rsidR="00425680" w:rsidRPr="00425680">
        <w:rPr>
          <w:rFonts w:ascii="Times New Roman" w:hAnsi="Times New Roman"/>
          <w:sz w:val="28"/>
          <w:szCs w:val="28"/>
        </w:rPr>
        <w:t xml:space="preserve">области, </w:t>
      </w:r>
      <w:r w:rsidR="00425680">
        <w:rPr>
          <w:rFonts w:ascii="Times New Roman" w:hAnsi="Times New Roman"/>
          <w:sz w:val="28"/>
          <w:szCs w:val="28"/>
        </w:rPr>
        <w:t xml:space="preserve">департамента </w:t>
      </w:r>
      <w:r w:rsidR="00425680" w:rsidRPr="00425680">
        <w:rPr>
          <w:rFonts w:ascii="Times New Roman" w:hAnsi="Times New Roman"/>
          <w:sz w:val="28"/>
          <w:szCs w:val="28"/>
        </w:rPr>
        <w:t xml:space="preserve">сельского хозяйства правительства Еврейской автономной области, </w:t>
      </w:r>
      <w:r w:rsidR="00425680">
        <w:rPr>
          <w:rFonts w:ascii="Times New Roman" w:hAnsi="Times New Roman"/>
          <w:sz w:val="28"/>
          <w:szCs w:val="28"/>
        </w:rPr>
        <w:t>департамента</w:t>
      </w:r>
      <w:r w:rsidR="00425680" w:rsidRPr="00425680">
        <w:rPr>
          <w:rFonts w:ascii="Times New Roman" w:hAnsi="Times New Roman"/>
          <w:sz w:val="28"/>
          <w:szCs w:val="28"/>
        </w:rPr>
        <w:t xml:space="preserve"> здравоохранения правительства Еврейской автономной области.</w:t>
      </w:r>
      <w:r w:rsidR="00425680">
        <w:rPr>
          <w:rFonts w:ascii="Times New Roman" w:hAnsi="Times New Roman"/>
          <w:sz w:val="28"/>
          <w:szCs w:val="28"/>
        </w:rPr>
        <w:t>»</w:t>
      </w:r>
      <w:r w:rsidR="00841ACC">
        <w:rPr>
          <w:rFonts w:ascii="Times New Roman" w:hAnsi="Times New Roman"/>
          <w:sz w:val="28"/>
          <w:szCs w:val="28"/>
        </w:rPr>
        <w:t>;</w:t>
      </w:r>
      <w:bookmarkStart w:id="1" w:name="_GoBack"/>
      <w:bookmarkEnd w:id="1"/>
    </w:p>
    <w:p w:rsidR="00D92161" w:rsidRDefault="00742B3B" w:rsidP="0011683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абзац двадцать второй изложить в следующей редакции:</w:t>
      </w:r>
    </w:p>
    <w:p w:rsidR="00742B3B" w:rsidRDefault="00742B3B" w:rsidP="0011683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742B3B">
        <w:rPr>
          <w:rFonts w:ascii="Times New Roman" w:hAnsi="Times New Roman"/>
          <w:sz w:val="28"/>
          <w:szCs w:val="28"/>
        </w:rPr>
        <w:t xml:space="preserve">Мероприятия планируется проводить в рамках текущей деятельности </w:t>
      </w:r>
      <w:r>
        <w:rPr>
          <w:rFonts w:ascii="Times New Roman" w:hAnsi="Times New Roman"/>
          <w:sz w:val="28"/>
          <w:szCs w:val="28"/>
        </w:rPr>
        <w:t xml:space="preserve">департамента по труду и </w:t>
      </w:r>
      <w:r w:rsidRPr="00742B3B">
        <w:rPr>
          <w:rFonts w:ascii="Times New Roman" w:hAnsi="Times New Roman"/>
          <w:sz w:val="28"/>
          <w:szCs w:val="28"/>
        </w:rPr>
        <w:t xml:space="preserve">занятости населения правительства Еврейской автономной области, центров занятости населения Еврейской автономной области, </w:t>
      </w:r>
      <w:r>
        <w:rPr>
          <w:rFonts w:ascii="Times New Roman" w:hAnsi="Times New Roman"/>
          <w:sz w:val="28"/>
          <w:szCs w:val="28"/>
        </w:rPr>
        <w:t xml:space="preserve">департамента </w:t>
      </w:r>
      <w:r w:rsidRPr="00742B3B">
        <w:rPr>
          <w:rFonts w:ascii="Times New Roman" w:hAnsi="Times New Roman"/>
          <w:sz w:val="28"/>
          <w:szCs w:val="28"/>
        </w:rPr>
        <w:t xml:space="preserve">по внутренней политике Еврейской автономной области, </w:t>
      </w:r>
      <w:r>
        <w:rPr>
          <w:rFonts w:ascii="Times New Roman" w:hAnsi="Times New Roman"/>
          <w:sz w:val="28"/>
          <w:szCs w:val="28"/>
        </w:rPr>
        <w:t xml:space="preserve">департамента </w:t>
      </w:r>
      <w:r w:rsidRPr="00742B3B">
        <w:rPr>
          <w:rFonts w:ascii="Times New Roman" w:hAnsi="Times New Roman"/>
          <w:sz w:val="28"/>
          <w:szCs w:val="28"/>
        </w:rPr>
        <w:t xml:space="preserve">образования Еврейской автономной области, </w:t>
      </w:r>
      <w:r>
        <w:rPr>
          <w:rFonts w:ascii="Times New Roman" w:hAnsi="Times New Roman"/>
          <w:sz w:val="28"/>
          <w:szCs w:val="28"/>
        </w:rPr>
        <w:t xml:space="preserve">департамента </w:t>
      </w:r>
      <w:r w:rsidRPr="00742B3B">
        <w:rPr>
          <w:rFonts w:ascii="Times New Roman" w:hAnsi="Times New Roman"/>
          <w:sz w:val="28"/>
          <w:szCs w:val="28"/>
        </w:rPr>
        <w:t xml:space="preserve">сельского хозяйства правительства Еврейской автономной области, </w:t>
      </w:r>
      <w:r>
        <w:rPr>
          <w:rFonts w:ascii="Times New Roman" w:hAnsi="Times New Roman"/>
          <w:sz w:val="28"/>
          <w:szCs w:val="28"/>
        </w:rPr>
        <w:t>департамента</w:t>
      </w:r>
      <w:r w:rsidRPr="00742B3B">
        <w:rPr>
          <w:rFonts w:ascii="Times New Roman" w:hAnsi="Times New Roman"/>
          <w:sz w:val="28"/>
          <w:szCs w:val="28"/>
        </w:rPr>
        <w:t xml:space="preserve"> здравоохранения правительства Еврейской автономной области, </w:t>
      </w:r>
      <w:r>
        <w:rPr>
          <w:rFonts w:ascii="Times New Roman" w:hAnsi="Times New Roman"/>
          <w:sz w:val="28"/>
          <w:szCs w:val="28"/>
        </w:rPr>
        <w:t xml:space="preserve">департамента </w:t>
      </w:r>
      <w:r w:rsidRPr="00742B3B">
        <w:rPr>
          <w:rFonts w:ascii="Times New Roman" w:hAnsi="Times New Roman"/>
          <w:sz w:val="28"/>
          <w:szCs w:val="28"/>
        </w:rPr>
        <w:t>экономики правительства Еврейской автономной области, мэрии города Биробиджана, администраций муниципальных районов Еврейской автономной области.</w:t>
      </w:r>
      <w:r>
        <w:rPr>
          <w:rFonts w:ascii="Times New Roman" w:hAnsi="Times New Roman"/>
          <w:sz w:val="28"/>
          <w:szCs w:val="28"/>
        </w:rPr>
        <w:t>».</w:t>
      </w:r>
    </w:p>
    <w:p w:rsidR="00742B3B" w:rsidRDefault="005C7932" w:rsidP="0011683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В абзаце втором раздела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5C7932">
        <w:rPr>
          <w:rFonts w:ascii="Times New Roman" w:hAnsi="Times New Roman"/>
          <w:sz w:val="28"/>
          <w:szCs w:val="28"/>
        </w:rPr>
        <w:t>Объемы финансовых ресурсов на реализацию программы</w:t>
      </w:r>
      <w:r>
        <w:rPr>
          <w:rFonts w:ascii="Times New Roman" w:hAnsi="Times New Roman"/>
          <w:sz w:val="28"/>
          <w:szCs w:val="28"/>
        </w:rPr>
        <w:t>» слово «управление» заменить словом «департамент».</w:t>
      </w:r>
    </w:p>
    <w:p w:rsidR="005C7932" w:rsidRDefault="005C7932" w:rsidP="00BE5717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1.5. В </w:t>
      </w:r>
      <w:r w:rsidR="00CF5F24">
        <w:rPr>
          <w:rFonts w:ascii="Times New Roman" w:hAnsi="Times New Roman"/>
          <w:sz w:val="28"/>
          <w:szCs w:val="28"/>
        </w:rPr>
        <w:t>Приложении № 2 «П</w:t>
      </w:r>
      <w:r w:rsidR="00CF5F24" w:rsidRPr="00CF5F24">
        <w:rPr>
          <w:rFonts w:ascii="Times New Roman" w:hAnsi="Times New Roman"/>
          <w:sz w:val="28"/>
          <w:szCs w:val="28"/>
        </w:rPr>
        <w:t>еречень</w:t>
      </w:r>
      <w:r w:rsidR="00CF5F24">
        <w:rPr>
          <w:rFonts w:ascii="Times New Roman" w:hAnsi="Times New Roman"/>
          <w:sz w:val="28"/>
          <w:szCs w:val="28"/>
        </w:rPr>
        <w:t xml:space="preserve"> </w:t>
      </w:r>
      <w:r w:rsidR="00CF5F24" w:rsidRPr="00CF5F24">
        <w:rPr>
          <w:rFonts w:ascii="Times New Roman" w:hAnsi="Times New Roman"/>
          <w:sz w:val="28"/>
          <w:szCs w:val="28"/>
        </w:rPr>
        <w:t xml:space="preserve">основных мероприятий государственной программы </w:t>
      </w:r>
      <w:r w:rsidR="00CF5F24">
        <w:rPr>
          <w:rFonts w:ascii="Times New Roman" w:hAnsi="Times New Roman"/>
          <w:sz w:val="28"/>
          <w:szCs w:val="28"/>
        </w:rPr>
        <w:t>Е</w:t>
      </w:r>
      <w:r w:rsidR="00CF5F24" w:rsidRPr="00CF5F24">
        <w:rPr>
          <w:rFonts w:ascii="Times New Roman" w:hAnsi="Times New Roman"/>
          <w:sz w:val="28"/>
          <w:szCs w:val="28"/>
        </w:rPr>
        <w:t>врейской</w:t>
      </w:r>
      <w:r w:rsidR="00CF5F24">
        <w:rPr>
          <w:rFonts w:ascii="Times New Roman" w:hAnsi="Times New Roman"/>
          <w:sz w:val="28"/>
          <w:szCs w:val="28"/>
        </w:rPr>
        <w:t xml:space="preserve"> </w:t>
      </w:r>
      <w:r w:rsidR="00CF5F24" w:rsidRPr="00CF5F24">
        <w:rPr>
          <w:rFonts w:ascii="Times New Roman" w:hAnsi="Times New Roman"/>
          <w:sz w:val="28"/>
          <w:szCs w:val="28"/>
        </w:rPr>
        <w:t xml:space="preserve">автономной области </w:t>
      </w:r>
      <w:r w:rsidR="00CF5F24">
        <w:rPr>
          <w:rFonts w:ascii="Times New Roman" w:hAnsi="Times New Roman"/>
          <w:sz w:val="28"/>
          <w:szCs w:val="28"/>
        </w:rPr>
        <w:t>«О</w:t>
      </w:r>
      <w:r w:rsidR="00CF5F24" w:rsidRPr="00CF5F24">
        <w:rPr>
          <w:rFonts w:ascii="Times New Roman" w:hAnsi="Times New Roman"/>
          <w:sz w:val="28"/>
          <w:szCs w:val="28"/>
        </w:rPr>
        <w:t>казание содействия добровольному</w:t>
      </w:r>
      <w:r w:rsidR="00BE5717">
        <w:rPr>
          <w:rFonts w:ascii="Times New Roman" w:hAnsi="Times New Roman"/>
          <w:sz w:val="28"/>
          <w:szCs w:val="28"/>
        </w:rPr>
        <w:t xml:space="preserve"> </w:t>
      </w:r>
      <w:r w:rsidR="00CF5F24" w:rsidRPr="00CF5F24">
        <w:rPr>
          <w:rFonts w:ascii="Times New Roman" w:hAnsi="Times New Roman"/>
          <w:sz w:val="28"/>
          <w:szCs w:val="28"/>
        </w:rPr>
        <w:t xml:space="preserve">переселению в </w:t>
      </w:r>
      <w:r w:rsidR="00BE5717">
        <w:rPr>
          <w:rFonts w:ascii="Times New Roman" w:hAnsi="Times New Roman"/>
          <w:sz w:val="28"/>
          <w:szCs w:val="28"/>
        </w:rPr>
        <w:t>Е</w:t>
      </w:r>
      <w:r w:rsidR="00CF5F24" w:rsidRPr="00CF5F24">
        <w:rPr>
          <w:rFonts w:ascii="Times New Roman" w:hAnsi="Times New Roman"/>
          <w:sz w:val="28"/>
          <w:szCs w:val="28"/>
        </w:rPr>
        <w:t>врейскую автономную область</w:t>
      </w:r>
      <w:r w:rsidR="00BE5717">
        <w:rPr>
          <w:rFonts w:ascii="Times New Roman" w:hAnsi="Times New Roman"/>
          <w:sz w:val="28"/>
          <w:szCs w:val="28"/>
        </w:rPr>
        <w:t xml:space="preserve"> </w:t>
      </w:r>
      <w:r w:rsidR="00CF5F24" w:rsidRPr="00CF5F24">
        <w:rPr>
          <w:rFonts w:ascii="Times New Roman" w:hAnsi="Times New Roman"/>
          <w:sz w:val="28"/>
          <w:szCs w:val="28"/>
        </w:rPr>
        <w:t>соотечественников, проживающих за рубежом,</w:t>
      </w:r>
      <w:r w:rsidR="00BE5717">
        <w:rPr>
          <w:rFonts w:ascii="Times New Roman" w:hAnsi="Times New Roman"/>
          <w:sz w:val="28"/>
          <w:szCs w:val="28"/>
        </w:rPr>
        <w:t xml:space="preserve"> </w:t>
      </w:r>
      <w:r w:rsidR="00CF5F24" w:rsidRPr="00CF5F24">
        <w:rPr>
          <w:rFonts w:ascii="Times New Roman" w:hAnsi="Times New Roman"/>
          <w:sz w:val="28"/>
          <w:szCs w:val="28"/>
        </w:rPr>
        <w:t xml:space="preserve">на 2019 </w:t>
      </w:r>
      <w:r w:rsidR="00BE5717">
        <w:rPr>
          <w:rFonts w:ascii="Times New Roman" w:hAnsi="Times New Roman"/>
          <w:sz w:val="28"/>
          <w:szCs w:val="28"/>
        </w:rPr>
        <w:t>–</w:t>
      </w:r>
      <w:r w:rsidR="00CF5F24" w:rsidRPr="00CF5F24">
        <w:rPr>
          <w:rFonts w:ascii="Times New Roman" w:hAnsi="Times New Roman"/>
          <w:sz w:val="28"/>
          <w:szCs w:val="28"/>
        </w:rPr>
        <w:t xml:space="preserve"> 2022 годы</w:t>
      </w:r>
      <w:r w:rsidR="00CF5F24">
        <w:rPr>
          <w:rFonts w:ascii="Times New Roman" w:hAnsi="Times New Roman"/>
          <w:sz w:val="28"/>
          <w:szCs w:val="28"/>
        </w:rPr>
        <w:t>»</w:t>
      </w:r>
      <w:r w:rsidR="00BE5717">
        <w:rPr>
          <w:rFonts w:ascii="Times New Roman" w:hAnsi="Times New Roman"/>
          <w:sz w:val="28"/>
          <w:szCs w:val="28"/>
        </w:rPr>
        <w:t>:</w:t>
      </w:r>
    </w:p>
    <w:p w:rsidR="00BE5717" w:rsidRDefault="00BE5717" w:rsidP="00BE5717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слово «Управление» заменить словом «Департамент»;</w:t>
      </w:r>
    </w:p>
    <w:p w:rsidR="00BE5717" w:rsidRDefault="00BE5717" w:rsidP="00BE5717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слово «комитет» заменить словом «департамент»;</w:t>
      </w:r>
    </w:p>
    <w:p w:rsidR="00BE5717" w:rsidRDefault="00BE5717" w:rsidP="00BE5717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слова «Управление трудовой занятости населения правительства Еврейской автономной области» заменить словами «Департамент по труду</w:t>
      </w:r>
      <w:r>
        <w:rPr>
          <w:rFonts w:ascii="Times New Roman" w:hAnsi="Times New Roman"/>
          <w:sz w:val="28"/>
          <w:szCs w:val="28"/>
        </w:rPr>
        <w:br/>
        <w:t>и занятости населения правительства Еврейской автономной области»;</w:t>
      </w:r>
    </w:p>
    <w:p w:rsidR="00BE5717" w:rsidRDefault="00BE5717" w:rsidP="00BE5717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F07F4">
        <w:rPr>
          <w:rFonts w:ascii="Times New Roman" w:hAnsi="Times New Roman"/>
          <w:sz w:val="28"/>
          <w:szCs w:val="28"/>
        </w:rPr>
        <w:t>слово «Комитет» заменить словом «Департамент»;</w:t>
      </w:r>
    </w:p>
    <w:p w:rsidR="005F07F4" w:rsidRDefault="005F07F4" w:rsidP="00BE5717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слово «управление» заменить словом «департамент»</w:t>
      </w:r>
      <w:r w:rsidR="000B1675">
        <w:rPr>
          <w:rFonts w:ascii="Times New Roman" w:hAnsi="Times New Roman"/>
          <w:sz w:val="28"/>
          <w:szCs w:val="28"/>
        </w:rPr>
        <w:t>.</w:t>
      </w:r>
    </w:p>
    <w:p w:rsidR="000B1675" w:rsidRDefault="000B1675" w:rsidP="000B1675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В Приложении № 3 «П</w:t>
      </w:r>
      <w:r w:rsidRPr="000B1675">
        <w:rPr>
          <w:rFonts w:ascii="Times New Roman" w:hAnsi="Times New Roman"/>
          <w:sz w:val="28"/>
          <w:szCs w:val="28"/>
        </w:rPr>
        <w:t>еречень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1675">
        <w:rPr>
          <w:rFonts w:ascii="Times New Roman" w:hAnsi="Times New Roman"/>
          <w:sz w:val="28"/>
          <w:szCs w:val="28"/>
        </w:rPr>
        <w:t xml:space="preserve">нормативных правовых актов, принимаемых </w:t>
      </w:r>
      <w:r>
        <w:rPr>
          <w:rFonts w:ascii="Times New Roman" w:hAnsi="Times New Roman"/>
          <w:sz w:val="28"/>
          <w:szCs w:val="28"/>
        </w:rPr>
        <w:t>Е</w:t>
      </w:r>
      <w:r w:rsidRPr="000B1675">
        <w:rPr>
          <w:rFonts w:ascii="Times New Roman" w:hAnsi="Times New Roman"/>
          <w:sz w:val="28"/>
          <w:szCs w:val="28"/>
        </w:rPr>
        <w:t>врейской автономной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1675">
        <w:rPr>
          <w:rFonts w:ascii="Times New Roman" w:hAnsi="Times New Roman"/>
          <w:sz w:val="28"/>
          <w:szCs w:val="28"/>
        </w:rPr>
        <w:t>областью в целях реализации государственной программы</w:t>
      </w:r>
      <w:r>
        <w:rPr>
          <w:rFonts w:ascii="Times New Roman" w:hAnsi="Times New Roman"/>
          <w:sz w:val="28"/>
          <w:szCs w:val="28"/>
        </w:rPr>
        <w:t xml:space="preserve"> Е</w:t>
      </w:r>
      <w:r w:rsidRPr="000B1675">
        <w:rPr>
          <w:rFonts w:ascii="Times New Roman" w:hAnsi="Times New Roman"/>
          <w:sz w:val="28"/>
          <w:szCs w:val="28"/>
        </w:rPr>
        <w:t xml:space="preserve">врейской автономной области </w:t>
      </w:r>
      <w:r>
        <w:rPr>
          <w:rFonts w:ascii="Times New Roman" w:hAnsi="Times New Roman"/>
          <w:sz w:val="28"/>
          <w:szCs w:val="28"/>
        </w:rPr>
        <w:t>«О</w:t>
      </w:r>
      <w:r w:rsidRPr="000B1675">
        <w:rPr>
          <w:rFonts w:ascii="Times New Roman" w:hAnsi="Times New Roman"/>
          <w:sz w:val="28"/>
          <w:szCs w:val="28"/>
        </w:rPr>
        <w:t>казание содействия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1675">
        <w:rPr>
          <w:rFonts w:ascii="Times New Roman" w:hAnsi="Times New Roman"/>
          <w:sz w:val="28"/>
          <w:szCs w:val="28"/>
        </w:rPr>
        <w:t xml:space="preserve">добровольному переселению в </w:t>
      </w:r>
      <w:r>
        <w:rPr>
          <w:rFonts w:ascii="Times New Roman" w:hAnsi="Times New Roman"/>
          <w:sz w:val="28"/>
          <w:szCs w:val="28"/>
        </w:rPr>
        <w:t>Е</w:t>
      </w:r>
      <w:r w:rsidRPr="000B1675">
        <w:rPr>
          <w:rFonts w:ascii="Times New Roman" w:hAnsi="Times New Roman"/>
          <w:sz w:val="28"/>
          <w:szCs w:val="28"/>
        </w:rPr>
        <w:t>врейскую автономную область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1675">
        <w:rPr>
          <w:rFonts w:ascii="Times New Roman" w:hAnsi="Times New Roman"/>
          <w:sz w:val="28"/>
          <w:szCs w:val="28"/>
        </w:rPr>
        <w:t>соотечественников, проживающих за рубежом,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1675">
        <w:rPr>
          <w:rFonts w:ascii="Times New Roman" w:hAnsi="Times New Roman"/>
          <w:sz w:val="28"/>
          <w:szCs w:val="28"/>
        </w:rPr>
        <w:t xml:space="preserve">на 2019 </w:t>
      </w:r>
      <w:r>
        <w:rPr>
          <w:rFonts w:ascii="Times New Roman" w:hAnsi="Times New Roman"/>
          <w:sz w:val="28"/>
          <w:szCs w:val="28"/>
        </w:rPr>
        <w:t>–</w:t>
      </w:r>
      <w:r w:rsidRPr="000B1675">
        <w:rPr>
          <w:rFonts w:ascii="Times New Roman" w:hAnsi="Times New Roman"/>
          <w:sz w:val="28"/>
          <w:szCs w:val="28"/>
        </w:rPr>
        <w:t xml:space="preserve"> 2022 годы</w:t>
      </w:r>
      <w:r>
        <w:rPr>
          <w:rFonts w:ascii="Times New Roman" w:hAnsi="Times New Roman"/>
          <w:sz w:val="28"/>
          <w:szCs w:val="28"/>
        </w:rPr>
        <w:t>» слово «Управление» заменить словом «Департамент».</w:t>
      </w:r>
    </w:p>
    <w:p w:rsidR="006B55DE" w:rsidRDefault="000B1675" w:rsidP="006B55DE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</w:t>
      </w:r>
      <w:r w:rsidR="006B55DE">
        <w:rPr>
          <w:rFonts w:ascii="Times New Roman" w:hAnsi="Times New Roman"/>
          <w:sz w:val="28"/>
          <w:szCs w:val="28"/>
        </w:rPr>
        <w:t xml:space="preserve"> В </w:t>
      </w:r>
      <w:r w:rsidR="006B55DE" w:rsidRPr="006B55DE">
        <w:rPr>
          <w:rFonts w:ascii="Times New Roman" w:hAnsi="Times New Roman"/>
          <w:sz w:val="28"/>
          <w:szCs w:val="28"/>
        </w:rPr>
        <w:t>Приложени</w:t>
      </w:r>
      <w:r w:rsidR="006B55DE">
        <w:rPr>
          <w:rFonts w:ascii="Times New Roman" w:hAnsi="Times New Roman"/>
          <w:sz w:val="28"/>
          <w:szCs w:val="28"/>
        </w:rPr>
        <w:t>и</w:t>
      </w:r>
      <w:r w:rsidR="006B55DE" w:rsidRPr="006B55DE">
        <w:rPr>
          <w:rFonts w:ascii="Times New Roman" w:hAnsi="Times New Roman"/>
          <w:sz w:val="28"/>
          <w:szCs w:val="28"/>
        </w:rPr>
        <w:t xml:space="preserve"> № 5 «Описание территории вселения государственной программы Еврейской автономной области «Оказание содействия добровольному переселению в Еврейскую автономную область соотечественников, проживающих за рубежом,</w:t>
      </w:r>
      <w:r w:rsidR="006B55DE">
        <w:rPr>
          <w:rFonts w:ascii="Times New Roman" w:hAnsi="Times New Roman"/>
          <w:sz w:val="28"/>
          <w:szCs w:val="28"/>
        </w:rPr>
        <w:t xml:space="preserve"> </w:t>
      </w:r>
      <w:r w:rsidR="006B55DE" w:rsidRPr="006B55DE">
        <w:rPr>
          <w:rFonts w:ascii="Times New Roman" w:hAnsi="Times New Roman"/>
          <w:sz w:val="28"/>
          <w:szCs w:val="28"/>
        </w:rPr>
        <w:t>на 2019 – 2022 годы»:</w:t>
      </w:r>
    </w:p>
    <w:p w:rsidR="004257BE" w:rsidRDefault="006B55DE" w:rsidP="006B55DE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1.7.1</w:t>
      </w:r>
      <w:r w:rsidR="000916E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4257B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55DE">
        <w:rPr>
          <w:rFonts w:ascii="Times New Roman" w:hAnsi="Times New Roman"/>
          <w:sz w:val="28"/>
          <w:szCs w:val="28"/>
        </w:rPr>
        <w:t xml:space="preserve">абзацах первом, двенадцатом, тридцать первом </w:t>
      </w:r>
      <w:r>
        <w:rPr>
          <w:rFonts w:ascii="Times New Roman" w:hAnsi="Times New Roman"/>
          <w:sz w:val="28"/>
          <w:szCs w:val="28"/>
        </w:rPr>
        <w:t xml:space="preserve">пункта 2 </w:t>
      </w:r>
      <w:r w:rsidRPr="006B55DE">
        <w:rPr>
          <w:rFonts w:ascii="Times New Roman" w:hAnsi="Times New Roman"/>
          <w:sz w:val="28"/>
          <w:szCs w:val="28"/>
        </w:rPr>
        <w:t>«Порядок взаимодействия уполномоченного органа и иных органов исполнительной власти Еврейской автономной области, участвующих в реализации Подпрограммы»</w:t>
      </w:r>
      <w:r w:rsidR="000916E7">
        <w:rPr>
          <w:rFonts w:ascii="Times New Roman" w:hAnsi="Times New Roman"/>
          <w:sz w:val="28"/>
          <w:szCs w:val="28"/>
        </w:rPr>
        <w:t xml:space="preserve"> </w:t>
      </w:r>
      <w:r w:rsidRPr="006B55DE">
        <w:rPr>
          <w:rFonts w:ascii="Times New Roman" w:hAnsi="Times New Roman"/>
          <w:sz w:val="28"/>
          <w:szCs w:val="28"/>
        </w:rPr>
        <w:t>слово «Управление» заменить словом «Департамент»;</w:t>
      </w:r>
    </w:p>
    <w:p w:rsidR="005F07F4" w:rsidRDefault="000916E7" w:rsidP="00BE5717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1.7.2. В</w:t>
      </w:r>
      <w:r w:rsidR="004257BE">
        <w:rPr>
          <w:rFonts w:ascii="Times New Roman" w:hAnsi="Times New Roman"/>
          <w:sz w:val="28"/>
          <w:szCs w:val="28"/>
        </w:rPr>
        <w:t xml:space="preserve"> абзаце</w:t>
      </w:r>
      <w:r w:rsidR="00D24CCF">
        <w:rPr>
          <w:rFonts w:ascii="Times New Roman" w:hAnsi="Times New Roman"/>
          <w:sz w:val="28"/>
          <w:szCs w:val="28"/>
        </w:rPr>
        <w:t xml:space="preserve"> десятом </w:t>
      </w:r>
      <w:r w:rsidRPr="000916E7">
        <w:rPr>
          <w:rFonts w:ascii="Times New Roman" w:hAnsi="Times New Roman"/>
          <w:sz w:val="28"/>
          <w:szCs w:val="28"/>
        </w:rPr>
        <w:t>пункта 2 «Порядок взаимодействия уполномоченного органа и иных органов исполнительной власти Еврейской автономной области, участвующих в реализации Подпрограммы»</w:t>
      </w:r>
      <w:r>
        <w:rPr>
          <w:rFonts w:ascii="Times New Roman" w:hAnsi="Times New Roman"/>
          <w:sz w:val="28"/>
          <w:szCs w:val="28"/>
        </w:rPr>
        <w:t xml:space="preserve"> </w:t>
      </w:r>
      <w:r w:rsidR="00D24CCF">
        <w:rPr>
          <w:rFonts w:ascii="Times New Roman" w:hAnsi="Times New Roman"/>
          <w:sz w:val="28"/>
          <w:szCs w:val="28"/>
        </w:rPr>
        <w:t>слова «Управление трудовой занятости населения» заменить словами «Департамент по труду и занятости населения»;</w:t>
      </w:r>
    </w:p>
    <w:p w:rsidR="00D24CCF" w:rsidRDefault="000916E7" w:rsidP="00BE5717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1.7.3 В</w:t>
      </w:r>
      <w:r w:rsidR="00D24CCF">
        <w:rPr>
          <w:rFonts w:ascii="Times New Roman" w:hAnsi="Times New Roman"/>
          <w:sz w:val="28"/>
          <w:szCs w:val="28"/>
        </w:rPr>
        <w:t xml:space="preserve"> абзаце семнадцатом </w:t>
      </w:r>
      <w:r w:rsidRPr="000916E7">
        <w:rPr>
          <w:rFonts w:ascii="Times New Roman" w:hAnsi="Times New Roman"/>
          <w:sz w:val="28"/>
          <w:szCs w:val="28"/>
        </w:rPr>
        <w:t xml:space="preserve">пункта 2 «Порядок взаимодействия уполномоченного органа и иных органов исполнительной власти Еврейской автономной области, участвующих в реализации Подпрограммы» </w:t>
      </w:r>
      <w:r w:rsidR="00D24CCF">
        <w:rPr>
          <w:rFonts w:ascii="Times New Roman" w:hAnsi="Times New Roman"/>
          <w:sz w:val="28"/>
          <w:szCs w:val="28"/>
        </w:rPr>
        <w:t>слово «управления» заменить словом «департамента»;</w:t>
      </w:r>
    </w:p>
    <w:p w:rsidR="00D24CCF" w:rsidRDefault="000916E7" w:rsidP="00BE5717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1.7.4. В</w:t>
      </w:r>
      <w:r w:rsidR="00D24CCF">
        <w:rPr>
          <w:rFonts w:ascii="Times New Roman" w:hAnsi="Times New Roman"/>
          <w:sz w:val="28"/>
          <w:szCs w:val="28"/>
        </w:rPr>
        <w:t xml:space="preserve"> абзац</w:t>
      </w:r>
      <w:r w:rsidR="00355ECD">
        <w:rPr>
          <w:rFonts w:ascii="Times New Roman" w:hAnsi="Times New Roman"/>
          <w:sz w:val="28"/>
          <w:szCs w:val="28"/>
        </w:rPr>
        <w:t>ах</w:t>
      </w:r>
      <w:r w:rsidR="00D24CCF">
        <w:rPr>
          <w:rFonts w:ascii="Times New Roman" w:hAnsi="Times New Roman"/>
          <w:sz w:val="28"/>
          <w:szCs w:val="28"/>
        </w:rPr>
        <w:t xml:space="preserve"> двадцать третьем</w:t>
      </w:r>
      <w:r w:rsidR="00355ECD">
        <w:rPr>
          <w:rFonts w:ascii="Times New Roman" w:hAnsi="Times New Roman"/>
          <w:sz w:val="28"/>
          <w:szCs w:val="28"/>
        </w:rPr>
        <w:t xml:space="preserve">, двадцать девятом </w:t>
      </w:r>
      <w:r w:rsidRPr="000916E7">
        <w:rPr>
          <w:rFonts w:ascii="Times New Roman" w:hAnsi="Times New Roman"/>
          <w:sz w:val="28"/>
          <w:szCs w:val="28"/>
        </w:rPr>
        <w:t xml:space="preserve">пункта 2 «Порядок взаимодействия уполномоченного органа и иных органов исполнительной власти Еврейской автономной области, участвующих в реализации Подпрограммы» </w:t>
      </w:r>
      <w:r w:rsidR="00355ECD">
        <w:rPr>
          <w:rFonts w:ascii="Times New Roman" w:hAnsi="Times New Roman"/>
          <w:sz w:val="28"/>
          <w:szCs w:val="28"/>
        </w:rPr>
        <w:t>слово «Комитет» заменить словом «Департамент»</w:t>
      </w:r>
      <w:r w:rsidR="0027480D">
        <w:rPr>
          <w:rFonts w:ascii="Times New Roman" w:hAnsi="Times New Roman"/>
          <w:sz w:val="28"/>
          <w:szCs w:val="28"/>
        </w:rPr>
        <w:t>.</w:t>
      </w:r>
    </w:p>
    <w:p w:rsidR="00355ECD" w:rsidRPr="000B1675" w:rsidRDefault="0027480D" w:rsidP="0027480D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916E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="000916E7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>В пункте 2 «</w:t>
      </w:r>
      <w:r w:rsidRPr="0027480D">
        <w:rPr>
          <w:rFonts w:ascii="Times New Roman" w:hAnsi="Times New Roman"/>
          <w:sz w:val="28"/>
          <w:szCs w:val="28"/>
        </w:rPr>
        <w:t>Осуществление мероприятий по первоначальному размещению на территории вселения участников Государственной программы и членов их семей</w:t>
      </w:r>
      <w:r>
        <w:rPr>
          <w:rFonts w:ascii="Times New Roman" w:hAnsi="Times New Roman"/>
          <w:sz w:val="28"/>
          <w:szCs w:val="28"/>
        </w:rPr>
        <w:t>»</w:t>
      </w:r>
      <w:r w:rsidRPr="0027480D">
        <w:rPr>
          <w:rFonts w:ascii="Times New Roman" w:hAnsi="Times New Roman"/>
          <w:sz w:val="28"/>
          <w:szCs w:val="28"/>
        </w:rPr>
        <w:t>:</w:t>
      </w:r>
    </w:p>
    <w:p w:rsidR="005C7932" w:rsidRDefault="0027480D" w:rsidP="0011683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C4C63">
        <w:rPr>
          <w:rFonts w:ascii="Times New Roman" w:hAnsi="Times New Roman"/>
          <w:sz w:val="28"/>
          <w:szCs w:val="28"/>
        </w:rPr>
        <w:t>в абзаце третьем слово «</w:t>
      </w:r>
      <w:r w:rsidR="000C4C63">
        <w:rPr>
          <w:rFonts w:ascii="Times New Roman" w:hAnsi="Times New Roman"/>
          <w:sz w:val="28"/>
          <w:szCs w:val="28"/>
          <w:lang w:val="en-US"/>
        </w:rPr>
        <w:t>gorod</w:t>
      </w:r>
      <w:r w:rsidR="000C4C63" w:rsidRPr="000C4C63">
        <w:rPr>
          <w:rFonts w:ascii="Times New Roman" w:hAnsi="Times New Roman"/>
          <w:sz w:val="28"/>
          <w:szCs w:val="28"/>
        </w:rPr>
        <w:t>@</w:t>
      </w:r>
      <w:r w:rsidR="000C4C63">
        <w:rPr>
          <w:rFonts w:ascii="Times New Roman" w:hAnsi="Times New Roman"/>
          <w:sz w:val="28"/>
          <w:szCs w:val="28"/>
          <w:lang w:val="en-US"/>
        </w:rPr>
        <w:t>biradm</w:t>
      </w:r>
      <w:r w:rsidR="000C4C63" w:rsidRPr="000C4C63">
        <w:rPr>
          <w:rFonts w:ascii="Times New Roman" w:hAnsi="Times New Roman"/>
          <w:sz w:val="28"/>
          <w:szCs w:val="28"/>
        </w:rPr>
        <w:t>.</w:t>
      </w:r>
      <w:r w:rsidR="000C4C63">
        <w:rPr>
          <w:rFonts w:ascii="Times New Roman" w:hAnsi="Times New Roman"/>
          <w:sz w:val="28"/>
          <w:szCs w:val="28"/>
          <w:lang w:val="en-US"/>
        </w:rPr>
        <w:t>ru</w:t>
      </w:r>
      <w:r w:rsidR="000C4C63">
        <w:rPr>
          <w:rFonts w:ascii="Times New Roman" w:hAnsi="Times New Roman"/>
          <w:sz w:val="28"/>
          <w:szCs w:val="28"/>
        </w:rPr>
        <w:t>»</w:t>
      </w:r>
      <w:r w:rsidR="000C4C63" w:rsidRPr="000C4C63">
        <w:rPr>
          <w:rFonts w:ascii="Times New Roman" w:hAnsi="Times New Roman"/>
          <w:sz w:val="28"/>
          <w:szCs w:val="28"/>
        </w:rPr>
        <w:t xml:space="preserve"> </w:t>
      </w:r>
      <w:r w:rsidR="000C4C63">
        <w:rPr>
          <w:rFonts w:ascii="Times New Roman" w:hAnsi="Times New Roman"/>
          <w:sz w:val="28"/>
          <w:szCs w:val="28"/>
        </w:rPr>
        <w:t>заменить словом «</w:t>
      </w:r>
      <w:r w:rsidR="000C4C63" w:rsidRPr="000C4C63">
        <w:rPr>
          <w:rFonts w:ascii="Times New Roman" w:hAnsi="Times New Roman"/>
          <w:sz w:val="28"/>
          <w:szCs w:val="28"/>
        </w:rPr>
        <w:t>gorod@post.eao.ru</w:t>
      </w:r>
      <w:r w:rsidR="000C4C63">
        <w:rPr>
          <w:rFonts w:ascii="Times New Roman" w:hAnsi="Times New Roman"/>
          <w:sz w:val="28"/>
          <w:szCs w:val="28"/>
        </w:rPr>
        <w:t>»;</w:t>
      </w:r>
    </w:p>
    <w:p w:rsidR="000C4C63" w:rsidRDefault="000C4C63" w:rsidP="00FA5A56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в абзаце четвертом слово «</w:t>
      </w:r>
      <w:r w:rsidRPr="000C4C63">
        <w:rPr>
          <w:rFonts w:ascii="Times New Roman" w:hAnsi="Times New Roman"/>
          <w:sz w:val="28"/>
          <w:szCs w:val="28"/>
        </w:rPr>
        <w:t>Adm_len@mail.ru</w:t>
      </w:r>
      <w:r>
        <w:rPr>
          <w:rFonts w:ascii="Times New Roman" w:hAnsi="Times New Roman"/>
          <w:sz w:val="28"/>
          <w:szCs w:val="28"/>
        </w:rPr>
        <w:t>»</w:t>
      </w:r>
      <w:r w:rsidRPr="000C4C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заменить словом «</w:t>
      </w:r>
      <w:r w:rsidRPr="000C4C63">
        <w:rPr>
          <w:rFonts w:ascii="Times New Roman" w:hAnsi="Times New Roman"/>
          <w:sz w:val="28"/>
          <w:szCs w:val="28"/>
        </w:rPr>
        <w:t>adm_len@post.eao.ru</w:t>
      </w:r>
      <w:r>
        <w:rPr>
          <w:rFonts w:ascii="Times New Roman" w:hAnsi="Times New Roman"/>
          <w:sz w:val="28"/>
          <w:szCs w:val="28"/>
        </w:rPr>
        <w:t>»;</w:t>
      </w:r>
    </w:p>
    <w:p w:rsidR="000C4C63" w:rsidRDefault="000C4C63" w:rsidP="0011683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абзаце пятом слова «</w:t>
      </w:r>
      <w:r w:rsidRPr="000C4C63">
        <w:rPr>
          <w:rFonts w:ascii="Times New Roman" w:hAnsi="Times New Roman"/>
          <w:sz w:val="28"/>
          <w:szCs w:val="28"/>
        </w:rPr>
        <w:t xml:space="preserve">spismo@rambler.ru, </w:t>
      </w:r>
      <w:hyperlink r:id="rId7" w:history="1">
        <w:r w:rsidRPr="000C4C63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www.obl.eao.ru»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="006719C5">
        <w:rPr>
          <w:rFonts w:ascii="Times New Roman" w:hAnsi="Times New Roman"/>
          <w:sz w:val="28"/>
          <w:szCs w:val="28"/>
        </w:rPr>
        <w:t>исключить;</w:t>
      </w:r>
    </w:p>
    <w:p w:rsidR="006719C5" w:rsidRDefault="006719C5" w:rsidP="009A5AE5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A5AE5">
        <w:rPr>
          <w:rFonts w:ascii="Times New Roman" w:hAnsi="Times New Roman"/>
          <w:sz w:val="28"/>
          <w:szCs w:val="28"/>
        </w:rPr>
        <w:t>в абзаце шестом слова «</w:t>
      </w:r>
      <w:r w:rsidR="009A5AE5" w:rsidRPr="009A5AE5">
        <w:rPr>
          <w:rFonts w:ascii="Times New Roman" w:hAnsi="Times New Roman"/>
          <w:sz w:val="28"/>
          <w:szCs w:val="28"/>
        </w:rPr>
        <w:t xml:space="preserve">mookt@mail.ru, </w:t>
      </w:r>
      <w:hyperlink r:id="rId8" w:history="1">
        <w:r w:rsidR="009A5AE5" w:rsidRPr="009A5AE5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sobrokt@mail.ru»</w:t>
        </w:r>
      </w:hyperlink>
      <w:r w:rsidR="009A5AE5">
        <w:rPr>
          <w:rFonts w:ascii="Times New Roman" w:hAnsi="Times New Roman"/>
          <w:sz w:val="28"/>
          <w:szCs w:val="28"/>
        </w:rPr>
        <w:t xml:space="preserve"> заменить словом «</w:t>
      </w:r>
      <w:r w:rsidR="009A5AE5" w:rsidRPr="009A5AE5">
        <w:rPr>
          <w:rFonts w:ascii="Times New Roman" w:hAnsi="Times New Roman"/>
          <w:sz w:val="28"/>
          <w:szCs w:val="28"/>
        </w:rPr>
        <w:t>mookt@post.eao.ru</w:t>
      </w:r>
      <w:r w:rsidR="009A5AE5">
        <w:rPr>
          <w:rFonts w:ascii="Times New Roman" w:hAnsi="Times New Roman"/>
          <w:sz w:val="28"/>
          <w:szCs w:val="28"/>
        </w:rPr>
        <w:t>»;</w:t>
      </w:r>
    </w:p>
    <w:p w:rsidR="009A5AE5" w:rsidRPr="000A7C77" w:rsidRDefault="009A5AE5" w:rsidP="009A5AE5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абзаце седьмом слово «</w:t>
      </w:r>
      <w:r w:rsidRPr="009A5AE5">
        <w:rPr>
          <w:rFonts w:ascii="Times New Roman" w:hAnsi="Times New Roman"/>
          <w:sz w:val="28"/>
          <w:szCs w:val="28"/>
        </w:rPr>
        <w:t>regsmd@mail.ru</w:t>
      </w:r>
      <w:r>
        <w:rPr>
          <w:rFonts w:ascii="Times New Roman" w:hAnsi="Times New Roman"/>
          <w:sz w:val="28"/>
          <w:szCs w:val="28"/>
        </w:rPr>
        <w:t>» заменить словом «</w:t>
      </w:r>
      <w:r w:rsidRPr="009A5AE5">
        <w:rPr>
          <w:rFonts w:ascii="Times New Roman" w:hAnsi="Times New Roman"/>
          <w:sz w:val="28"/>
          <w:szCs w:val="28"/>
        </w:rPr>
        <w:t>smid_rn@post.eao.ru</w:t>
      </w:r>
      <w:r>
        <w:rPr>
          <w:rFonts w:ascii="Times New Roman" w:hAnsi="Times New Roman"/>
          <w:sz w:val="28"/>
          <w:szCs w:val="28"/>
        </w:rPr>
        <w:t>»;</w:t>
      </w:r>
    </w:p>
    <w:p w:rsidR="00B671F4" w:rsidRDefault="00B671F4" w:rsidP="009A5AE5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671F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 абзаце восьмом слово</w:t>
      </w:r>
      <w:r w:rsidRPr="00B671F4">
        <w:t xml:space="preserve"> </w:t>
      </w:r>
      <w:r>
        <w:t>«</w:t>
      </w:r>
      <w:r w:rsidRPr="00B671F4">
        <w:rPr>
          <w:rFonts w:ascii="Times New Roman" w:hAnsi="Times New Roman"/>
          <w:sz w:val="28"/>
          <w:szCs w:val="28"/>
        </w:rPr>
        <w:t>brbr@on-line.jar.ru</w:t>
      </w:r>
      <w:r>
        <w:rPr>
          <w:rFonts w:ascii="Times New Roman" w:hAnsi="Times New Roman"/>
          <w:sz w:val="28"/>
          <w:szCs w:val="28"/>
        </w:rPr>
        <w:t>» заменить словом «</w:t>
      </w:r>
      <w:r w:rsidRPr="00B671F4">
        <w:rPr>
          <w:rFonts w:ascii="Times New Roman" w:hAnsi="Times New Roman"/>
          <w:sz w:val="28"/>
          <w:szCs w:val="28"/>
        </w:rPr>
        <w:t>bir_rn@eao.ru</w:t>
      </w:r>
      <w:r>
        <w:rPr>
          <w:rFonts w:ascii="Times New Roman" w:hAnsi="Times New Roman"/>
          <w:sz w:val="28"/>
          <w:szCs w:val="28"/>
        </w:rPr>
        <w:t>»;</w:t>
      </w:r>
    </w:p>
    <w:p w:rsidR="00B671F4" w:rsidRPr="00B671F4" w:rsidRDefault="00B671F4" w:rsidP="009A5AE5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абзаце пятнадцатом</w:t>
      </w:r>
      <w:r w:rsidR="00292500" w:rsidRPr="00292500">
        <w:rPr>
          <w:rFonts w:ascii="Times New Roman" w:hAnsi="Times New Roman"/>
          <w:sz w:val="28"/>
          <w:szCs w:val="28"/>
        </w:rPr>
        <w:t xml:space="preserve"> </w:t>
      </w:r>
      <w:r w:rsidR="00292500">
        <w:rPr>
          <w:rFonts w:ascii="Times New Roman" w:hAnsi="Times New Roman"/>
          <w:sz w:val="28"/>
          <w:szCs w:val="28"/>
        </w:rPr>
        <w:t>слова «управление», «управление трудовой занятост</w:t>
      </w:r>
      <w:r w:rsidR="006B55DE">
        <w:rPr>
          <w:rFonts w:ascii="Times New Roman" w:hAnsi="Times New Roman"/>
          <w:sz w:val="28"/>
          <w:szCs w:val="28"/>
        </w:rPr>
        <w:t>и</w:t>
      </w:r>
      <w:r w:rsidR="00292500">
        <w:rPr>
          <w:rFonts w:ascii="Times New Roman" w:hAnsi="Times New Roman"/>
          <w:sz w:val="28"/>
          <w:szCs w:val="28"/>
        </w:rPr>
        <w:t>» заменить словами «департамент», «департамент</w:t>
      </w:r>
      <w:r w:rsidR="00292500">
        <w:rPr>
          <w:rFonts w:ascii="Times New Roman" w:hAnsi="Times New Roman"/>
          <w:sz w:val="28"/>
          <w:szCs w:val="28"/>
        </w:rPr>
        <w:br/>
        <w:t>по труду и занятости</w:t>
      </w:r>
      <w:r w:rsidR="006B55DE">
        <w:rPr>
          <w:rFonts w:ascii="Times New Roman" w:hAnsi="Times New Roman"/>
          <w:sz w:val="28"/>
          <w:szCs w:val="28"/>
        </w:rPr>
        <w:t xml:space="preserve"> населения</w:t>
      </w:r>
      <w:r w:rsidR="00292500">
        <w:rPr>
          <w:rFonts w:ascii="Times New Roman" w:hAnsi="Times New Roman"/>
          <w:sz w:val="28"/>
          <w:szCs w:val="28"/>
        </w:rPr>
        <w:t>»</w:t>
      </w:r>
      <w:r w:rsidR="006B55DE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A5AE5" w:rsidRDefault="009A5AE5" w:rsidP="009A5AE5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B55DE">
        <w:rPr>
          <w:rFonts w:ascii="Times New Roman" w:hAnsi="Times New Roman"/>
          <w:sz w:val="28"/>
          <w:szCs w:val="28"/>
        </w:rPr>
        <w:t>в абзаце семнадцатом слово «комитет» заменить словом «департамент».</w:t>
      </w:r>
    </w:p>
    <w:p w:rsidR="006B55DE" w:rsidRDefault="006B55DE" w:rsidP="00A15ED7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916E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="000916E7">
        <w:rPr>
          <w:rFonts w:ascii="Times New Roman" w:hAnsi="Times New Roman"/>
          <w:sz w:val="28"/>
          <w:szCs w:val="28"/>
        </w:rPr>
        <w:t xml:space="preserve">6. В </w:t>
      </w:r>
      <w:r w:rsidR="00A15ED7">
        <w:rPr>
          <w:rFonts w:ascii="Times New Roman" w:hAnsi="Times New Roman"/>
          <w:sz w:val="28"/>
          <w:szCs w:val="28"/>
        </w:rPr>
        <w:t xml:space="preserve">абзаце втором </w:t>
      </w:r>
      <w:r w:rsidR="000916E7">
        <w:rPr>
          <w:rFonts w:ascii="Times New Roman" w:hAnsi="Times New Roman"/>
          <w:sz w:val="28"/>
          <w:szCs w:val="28"/>
        </w:rPr>
        <w:t>подпункт</w:t>
      </w:r>
      <w:r w:rsidR="00A15ED7">
        <w:rPr>
          <w:rFonts w:ascii="Times New Roman" w:hAnsi="Times New Roman"/>
          <w:sz w:val="28"/>
          <w:szCs w:val="28"/>
        </w:rPr>
        <w:t>а</w:t>
      </w:r>
      <w:r w:rsidR="000916E7">
        <w:rPr>
          <w:rFonts w:ascii="Times New Roman" w:hAnsi="Times New Roman"/>
          <w:sz w:val="28"/>
          <w:szCs w:val="28"/>
        </w:rPr>
        <w:t xml:space="preserve"> 3.1 «</w:t>
      </w:r>
      <w:r w:rsidR="000916E7" w:rsidRPr="000916E7">
        <w:rPr>
          <w:rFonts w:ascii="Times New Roman" w:hAnsi="Times New Roman"/>
          <w:sz w:val="28"/>
          <w:szCs w:val="28"/>
        </w:rPr>
        <w:t>Порядок оформления документов, удостоверяющих правовой статус участника Государственной программы и</w:t>
      </w:r>
      <w:bookmarkStart w:id="2" w:name="_Hlk66723497"/>
      <w:r w:rsidR="000916E7" w:rsidRPr="000916E7">
        <w:rPr>
          <w:rFonts w:ascii="Times New Roman" w:hAnsi="Times New Roman"/>
          <w:sz w:val="28"/>
          <w:szCs w:val="28"/>
        </w:rPr>
        <w:t xml:space="preserve"> членов его семьи</w:t>
      </w:r>
      <w:r w:rsidR="000916E7">
        <w:rPr>
          <w:rFonts w:ascii="Times New Roman" w:hAnsi="Times New Roman"/>
          <w:sz w:val="28"/>
          <w:szCs w:val="28"/>
        </w:rPr>
        <w:t>» пункта 3 «</w:t>
      </w:r>
      <w:r w:rsidR="000916E7" w:rsidRPr="000916E7">
        <w:rPr>
          <w:rFonts w:ascii="Times New Roman" w:hAnsi="Times New Roman"/>
          <w:sz w:val="28"/>
          <w:szCs w:val="28"/>
        </w:rPr>
        <w:t>Содействие участнику Государственной программы и членам его семьи в приеме, временном размещении, предоставлении правового статуса, обустройстве и интеграции в территории вселения</w:t>
      </w:r>
      <w:r w:rsidR="000916E7">
        <w:rPr>
          <w:rFonts w:ascii="Times New Roman" w:hAnsi="Times New Roman"/>
          <w:sz w:val="28"/>
          <w:szCs w:val="28"/>
        </w:rPr>
        <w:t>»</w:t>
      </w:r>
      <w:r w:rsidR="00A15ED7">
        <w:rPr>
          <w:rFonts w:ascii="Times New Roman" w:hAnsi="Times New Roman"/>
          <w:sz w:val="28"/>
          <w:szCs w:val="28"/>
        </w:rPr>
        <w:t xml:space="preserve"> </w:t>
      </w:r>
      <w:bookmarkEnd w:id="2"/>
      <w:r w:rsidR="00A15ED7">
        <w:rPr>
          <w:rFonts w:ascii="Times New Roman" w:hAnsi="Times New Roman"/>
          <w:sz w:val="28"/>
          <w:szCs w:val="28"/>
        </w:rPr>
        <w:t>слова «23 ноября 2017 г. № 881 «</w:t>
      </w:r>
      <w:r w:rsidR="00A15ED7" w:rsidRPr="00A15ED7">
        <w:rPr>
          <w:rFonts w:ascii="Times New Roman" w:hAnsi="Times New Roman"/>
          <w:sz w:val="28"/>
          <w:szCs w:val="28"/>
        </w:rPr>
        <w:t>Об утверждении Административного регламента Министерства внутренних дел Российской Федерации по предоставлению государственной услуги по осуществлению миграционного учета иностранных граждан и лиц без гражданства в Российской Федерации, форм заявления о регистрации иностранного гражданина или лица без гражданства по месту жительства, уведомления о прибытии иностранного гражданина или лица без гражданства в место пребывания, отметки о регистрации иностранного гражданина или лица без гражданства по месту жительства, отметок о подтверждении выполнения принимающей стороной и иностранным гражданином действий, необходимых для его постановки на учет по месту пребывания</w:t>
      </w:r>
      <w:r w:rsidR="00A15ED7">
        <w:rPr>
          <w:rFonts w:ascii="Times New Roman" w:hAnsi="Times New Roman"/>
          <w:sz w:val="28"/>
          <w:szCs w:val="28"/>
        </w:rPr>
        <w:t>»» заменить словами «от 30 июля 2019 г. № 514 «О</w:t>
      </w:r>
      <w:r w:rsidR="00A15ED7" w:rsidRPr="00A15ED7">
        <w:rPr>
          <w:rFonts w:ascii="Times New Roman" w:hAnsi="Times New Roman"/>
          <w:sz w:val="28"/>
          <w:szCs w:val="28"/>
        </w:rPr>
        <w:t xml:space="preserve">б утверждении </w:t>
      </w:r>
      <w:r w:rsidR="00A15ED7">
        <w:rPr>
          <w:rFonts w:ascii="Times New Roman" w:hAnsi="Times New Roman"/>
          <w:sz w:val="28"/>
          <w:szCs w:val="28"/>
        </w:rPr>
        <w:t>А</w:t>
      </w:r>
      <w:r w:rsidR="00A15ED7" w:rsidRPr="00A15ED7">
        <w:rPr>
          <w:rFonts w:ascii="Times New Roman" w:hAnsi="Times New Roman"/>
          <w:sz w:val="28"/>
          <w:szCs w:val="28"/>
        </w:rPr>
        <w:t>дминистративного регламента</w:t>
      </w:r>
      <w:r w:rsidR="00A15ED7">
        <w:rPr>
          <w:rFonts w:ascii="Times New Roman" w:hAnsi="Times New Roman"/>
          <w:sz w:val="28"/>
          <w:szCs w:val="28"/>
        </w:rPr>
        <w:t xml:space="preserve"> М</w:t>
      </w:r>
      <w:r w:rsidR="00A15ED7" w:rsidRPr="00A15ED7">
        <w:rPr>
          <w:rFonts w:ascii="Times New Roman" w:hAnsi="Times New Roman"/>
          <w:sz w:val="28"/>
          <w:szCs w:val="28"/>
        </w:rPr>
        <w:t xml:space="preserve">инистерства внутренних дел </w:t>
      </w:r>
      <w:r w:rsidR="00A15ED7">
        <w:rPr>
          <w:rFonts w:ascii="Times New Roman" w:hAnsi="Times New Roman"/>
          <w:sz w:val="28"/>
          <w:szCs w:val="28"/>
        </w:rPr>
        <w:t>Р</w:t>
      </w:r>
      <w:r w:rsidR="00A15ED7" w:rsidRPr="00A15ED7">
        <w:rPr>
          <w:rFonts w:ascii="Times New Roman" w:hAnsi="Times New Roman"/>
          <w:sz w:val="28"/>
          <w:szCs w:val="28"/>
        </w:rPr>
        <w:t xml:space="preserve">оссийской </w:t>
      </w:r>
      <w:r w:rsidR="00A15ED7">
        <w:rPr>
          <w:rFonts w:ascii="Times New Roman" w:hAnsi="Times New Roman"/>
          <w:sz w:val="28"/>
          <w:szCs w:val="28"/>
        </w:rPr>
        <w:t>Ф</w:t>
      </w:r>
      <w:r w:rsidR="00A15ED7" w:rsidRPr="00A15ED7">
        <w:rPr>
          <w:rFonts w:ascii="Times New Roman" w:hAnsi="Times New Roman"/>
          <w:sz w:val="28"/>
          <w:szCs w:val="28"/>
        </w:rPr>
        <w:t>едерации</w:t>
      </w:r>
      <w:r w:rsidR="00A15ED7">
        <w:rPr>
          <w:rFonts w:ascii="Times New Roman" w:hAnsi="Times New Roman"/>
          <w:sz w:val="28"/>
          <w:szCs w:val="28"/>
        </w:rPr>
        <w:br/>
      </w:r>
      <w:r w:rsidR="00A15ED7" w:rsidRPr="00A15ED7">
        <w:rPr>
          <w:rFonts w:ascii="Times New Roman" w:hAnsi="Times New Roman"/>
          <w:sz w:val="28"/>
          <w:szCs w:val="28"/>
        </w:rPr>
        <w:t>по предоставлению государственной услуги по осуществлению</w:t>
      </w:r>
      <w:r w:rsidR="00A15ED7">
        <w:rPr>
          <w:rFonts w:ascii="Times New Roman" w:hAnsi="Times New Roman"/>
          <w:sz w:val="28"/>
          <w:szCs w:val="28"/>
        </w:rPr>
        <w:t xml:space="preserve"> </w:t>
      </w:r>
      <w:r w:rsidR="00A15ED7" w:rsidRPr="00A15ED7">
        <w:rPr>
          <w:rFonts w:ascii="Times New Roman" w:hAnsi="Times New Roman"/>
          <w:sz w:val="28"/>
          <w:szCs w:val="28"/>
        </w:rPr>
        <w:t>миграционного учета иностранных граждан и лиц</w:t>
      </w:r>
      <w:r w:rsidR="00A15ED7">
        <w:rPr>
          <w:rFonts w:ascii="Times New Roman" w:hAnsi="Times New Roman"/>
          <w:sz w:val="28"/>
          <w:szCs w:val="28"/>
        </w:rPr>
        <w:t xml:space="preserve"> </w:t>
      </w:r>
      <w:r w:rsidR="00A15ED7" w:rsidRPr="00A15ED7">
        <w:rPr>
          <w:rFonts w:ascii="Times New Roman" w:hAnsi="Times New Roman"/>
          <w:sz w:val="28"/>
          <w:szCs w:val="28"/>
        </w:rPr>
        <w:t>без гражданства</w:t>
      </w:r>
      <w:r w:rsidR="00A15ED7">
        <w:rPr>
          <w:rFonts w:ascii="Times New Roman" w:hAnsi="Times New Roman"/>
          <w:sz w:val="28"/>
          <w:szCs w:val="28"/>
        </w:rPr>
        <w:br/>
      </w:r>
      <w:r w:rsidR="00A15ED7" w:rsidRPr="00A15ED7">
        <w:rPr>
          <w:rFonts w:ascii="Times New Roman" w:hAnsi="Times New Roman"/>
          <w:sz w:val="28"/>
          <w:szCs w:val="28"/>
        </w:rPr>
        <w:t xml:space="preserve">в </w:t>
      </w:r>
      <w:r w:rsidR="00A15ED7">
        <w:rPr>
          <w:rFonts w:ascii="Times New Roman" w:hAnsi="Times New Roman"/>
          <w:sz w:val="28"/>
          <w:szCs w:val="28"/>
        </w:rPr>
        <w:t>Р</w:t>
      </w:r>
      <w:r w:rsidR="00A15ED7" w:rsidRPr="00A15ED7">
        <w:rPr>
          <w:rFonts w:ascii="Times New Roman" w:hAnsi="Times New Roman"/>
          <w:sz w:val="28"/>
          <w:szCs w:val="28"/>
        </w:rPr>
        <w:t xml:space="preserve">оссийской </w:t>
      </w:r>
      <w:r w:rsidR="00A15ED7">
        <w:rPr>
          <w:rFonts w:ascii="Times New Roman" w:hAnsi="Times New Roman"/>
          <w:sz w:val="28"/>
          <w:szCs w:val="28"/>
        </w:rPr>
        <w:t>Ф</w:t>
      </w:r>
      <w:r w:rsidR="00A15ED7" w:rsidRPr="00A15ED7">
        <w:rPr>
          <w:rFonts w:ascii="Times New Roman" w:hAnsi="Times New Roman"/>
          <w:sz w:val="28"/>
          <w:szCs w:val="28"/>
        </w:rPr>
        <w:t>едерации, форм заявления</w:t>
      </w:r>
      <w:r w:rsidR="00A15ED7">
        <w:rPr>
          <w:rFonts w:ascii="Times New Roman" w:hAnsi="Times New Roman"/>
          <w:sz w:val="28"/>
          <w:szCs w:val="28"/>
        </w:rPr>
        <w:t xml:space="preserve"> </w:t>
      </w:r>
      <w:r w:rsidR="00A15ED7" w:rsidRPr="00A15ED7">
        <w:rPr>
          <w:rFonts w:ascii="Times New Roman" w:hAnsi="Times New Roman"/>
          <w:sz w:val="28"/>
          <w:szCs w:val="28"/>
        </w:rPr>
        <w:t>иностранного гражданина или лица без гражданства</w:t>
      </w:r>
      <w:r w:rsidR="00A15ED7">
        <w:rPr>
          <w:rFonts w:ascii="Times New Roman" w:hAnsi="Times New Roman"/>
          <w:sz w:val="28"/>
          <w:szCs w:val="28"/>
        </w:rPr>
        <w:t xml:space="preserve"> </w:t>
      </w:r>
      <w:r w:rsidR="00A15ED7" w:rsidRPr="00A15ED7">
        <w:rPr>
          <w:rFonts w:ascii="Times New Roman" w:hAnsi="Times New Roman"/>
          <w:sz w:val="28"/>
          <w:szCs w:val="28"/>
        </w:rPr>
        <w:t>о регистрации по месту жительства, уведомления о прибытии</w:t>
      </w:r>
      <w:r w:rsidR="00A15ED7">
        <w:rPr>
          <w:rFonts w:ascii="Times New Roman" w:hAnsi="Times New Roman"/>
          <w:sz w:val="28"/>
          <w:szCs w:val="28"/>
        </w:rPr>
        <w:t xml:space="preserve"> </w:t>
      </w:r>
      <w:r w:rsidR="00A15ED7" w:rsidRPr="00A15ED7">
        <w:rPr>
          <w:rFonts w:ascii="Times New Roman" w:hAnsi="Times New Roman"/>
          <w:sz w:val="28"/>
          <w:szCs w:val="28"/>
        </w:rPr>
        <w:t>иностранного гражданина или лица без гражданства в место</w:t>
      </w:r>
      <w:r w:rsidR="00A15ED7">
        <w:rPr>
          <w:rFonts w:ascii="Times New Roman" w:hAnsi="Times New Roman"/>
          <w:sz w:val="28"/>
          <w:szCs w:val="28"/>
        </w:rPr>
        <w:t xml:space="preserve"> </w:t>
      </w:r>
      <w:r w:rsidR="00A15ED7" w:rsidRPr="00A15ED7">
        <w:rPr>
          <w:rFonts w:ascii="Times New Roman" w:hAnsi="Times New Roman"/>
          <w:sz w:val="28"/>
          <w:szCs w:val="28"/>
        </w:rPr>
        <w:t>пребывания, отметок о регистрации (снятии с регистрации)</w:t>
      </w:r>
      <w:r w:rsidR="00A15ED7">
        <w:rPr>
          <w:rFonts w:ascii="Times New Roman" w:hAnsi="Times New Roman"/>
          <w:sz w:val="28"/>
          <w:szCs w:val="28"/>
        </w:rPr>
        <w:t xml:space="preserve"> </w:t>
      </w:r>
      <w:r w:rsidR="00A15ED7" w:rsidRPr="00A15ED7">
        <w:rPr>
          <w:rFonts w:ascii="Times New Roman" w:hAnsi="Times New Roman"/>
          <w:sz w:val="28"/>
          <w:szCs w:val="28"/>
        </w:rPr>
        <w:t>иностранного гражданина или лица без гражданства по месту</w:t>
      </w:r>
      <w:r w:rsidR="00A15ED7">
        <w:rPr>
          <w:rFonts w:ascii="Times New Roman" w:hAnsi="Times New Roman"/>
          <w:sz w:val="28"/>
          <w:szCs w:val="28"/>
        </w:rPr>
        <w:t xml:space="preserve"> </w:t>
      </w:r>
      <w:r w:rsidR="00A15ED7" w:rsidRPr="00A15ED7">
        <w:rPr>
          <w:rFonts w:ascii="Times New Roman" w:hAnsi="Times New Roman"/>
          <w:sz w:val="28"/>
          <w:szCs w:val="28"/>
        </w:rPr>
        <w:t>жительства, отметок о подтверждении выполнения принимающей</w:t>
      </w:r>
      <w:r w:rsidR="00A15ED7">
        <w:rPr>
          <w:rFonts w:ascii="Times New Roman" w:hAnsi="Times New Roman"/>
          <w:sz w:val="28"/>
          <w:szCs w:val="28"/>
        </w:rPr>
        <w:t xml:space="preserve"> </w:t>
      </w:r>
      <w:r w:rsidR="00A15ED7" w:rsidRPr="00A15ED7">
        <w:rPr>
          <w:rFonts w:ascii="Times New Roman" w:hAnsi="Times New Roman"/>
          <w:sz w:val="28"/>
          <w:szCs w:val="28"/>
        </w:rPr>
        <w:t>стороной и иностранным гражданином или лицом</w:t>
      </w:r>
      <w:r w:rsidR="00A15ED7">
        <w:rPr>
          <w:rFonts w:ascii="Times New Roman" w:hAnsi="Times New Roman"/>
          <w:sz w:val="28"/>
          <w:szCs w:val="28"/>
        </w:rPr>
        <w:t xml:space="preserve"> </w:t>
      </w:r>
      <w:r w:rsidR="00A15ED7" w:rsidRPr="00A15ED7">
        <w:rPr>
          <w:rFonts w:ascii="Times New Roman" w:hAnsi="Times New Roman"/>
          <w:sz w:val="28"/>
          <w:szCs w:val="28"/>
        </w:rPr>
        <w:t>без гражданства действий, необходимых для его постановки</w:t>
      </w:r>
      <w:r w:rsidR="00A15ED7">
        <w:rPr>
          <w:rFonts w:ascii="Times New Roman" w:hAnsi="Times New Roman"/>
          <w:sz w:val="28"/>
          <w:szCs w:val="28"/>
        </w:rPr>
        <w:t xml:space="preserve"> </w:t>
      </w:r>
      <w:r w:rsidR="00A15ED7" w:rsidRPr="00A15ED7">
        <w:rPr>
          <w:rFonts w:ascii="Times New Roman" w:hAnsi="Times New Roman"/>
          <w:sz w:val="28"/>
          <w:szCs w:val="28"/>
        </w:rPr>
        <w:t>на учет по месту пребывания, проставляемых, в том числе,</w:t>
      </w:r>
      <w:r w:rsidR="00A15ED7">
        <w:rPr>
          <w:rFonts w:ascii="Times New Roman" w:hAnsi="Times New Roman"/>
          <w:sz w:val="28"/>
          <w:szCs w:val="28"/>
        </w:rPr>
        <w:t xml:space="preserve"> </w:t>
      </w:r>
      <w:r w:rsidR="00A15ED7" w:rsidRPr="00A15ED7">
        <w:rPr>
          <w:rFonts w:ascii="Times New Roman" w:hAnsi="Times New Roman"/>
          <w:sz w:val="28"/>
          <w:szCs w:val="28"/>
        </w:rPr>
        <w:t>многофункциональным центром предоставления</w:t>
      </w:r>
      <w:r w:rsidR="00A15ED7">
        <w:rPr>
          <w:rFonts w:ascii="Times New Roman" w:hAnsi="Times New Roman"/>
          <w:sz w:val="28"/>
          <w:szCs w:val="28"/>
        </w:rPr>
        <w:t xml:space="preserve"> </w:t>
      </w:r>
      <w:r w:rsidR="00A15ED7" w:rsidRPr="00A15ED7">
        <w:rPr>
          <w:rFonts w:ascii="Times New Roman" w:hAnsi="Times New Roman"/>
          <w:sz w:val="28"/>
          <w:szCs w:val="28"/>
        </w:rPr>
        <w:t>государственных и муниципальных услуг</w:t>
      </w:r>
      <w:r w:rsidR="00A15ED7">
        <w:rPr>
          <w:rFonts w:ascii="Times New Roman" w:hAnsi="Times New Roman"/>
          <w:sz w:val="28"/>
          <w:szCs w:val="28"/>
        </w:rPr>
        <w:t xml:space="preserve">»». </w:t>
      </w:r>
    </w:p>
    <w:p w:rsidR="00FF6048" w:rsidRDefault="00FF6048" w:rsidP="00A15ED7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A7C77">
        <w:rPr>
          <w:rFonts w:ascii="Times New Roman" w:hAnsi="Times New Roman"/>
          <w:sz w:val="28"/>
          <w:szCs w:val="28"/>
        </w:rPr>
        <w:lastRenderedPageBreak/>
        <w:t>1</w:t>
      </w:r>
      <w:r>
        <w:rPr>
          <w:rFonts w:ascii="Times New Roman" w:hAnsi="Times New Roman"/>
          <w:sz w:val="28"/>
          <w:szCs w:val="28"/>
        </w:rPr>
        <w:t>.7.7.</w:t>
      </w:r>
      <w:r w:rsidR="000A7C77">
        <w:rPr>
          <w:rFonts w:ascii="Times New Roman" w:hAnsi="Times New Roman"/>
          <w:sz w:val="28"/>
          <w:szCs w:val="28"/>
        </w:rPr>
        <w:t xml:space="preserve"> В</w:t>
      </w:r>
      <w:r w:rsidR="00113953">
        <w:rPr>
          <w:rFonts w:ascii="Times New Roman" w:hAnsi="Times New Roman"/>
          <w:sz w:val="28"/>
          <w:szCs w:val="28"/>
        </w:rPr>
        <w:t xml:space="preserve"> </w:t>
      </w:r>
      <w:r w:rsidR="006268DB">
        <w:rPr>
          <w:rFonts w:ascii="Times New Roman" w:hAnsi="Times New Roman"/>
          <w:sz w:val="28"/>
          <w:szCs w:val="28"/>
        </w:rPr>
        <w:t>под</w:t>
      </w:r>
      <w:r w:rsidR="00113953">
        <w:rPr>
          <w:rFonts w:ascii="Times New Roman" w:hAnsi="Times New Roman"/>
          <w:sz w:val="28"/>
          <w:szCs w:val="28"/>
        </w:rPr>
        <w:t xml:space="preserve">пункте </w:t>
      </w:r>
      <w:r w:rsidR="000A7C77">
        <w:rPr>
          <w:rFonts w:ascii="Times New Roman" w:hAnsi="Times New Roman"/>
          <w:sz w:val="28"/>
          <w:szCs w:val="28"/>
        </w:rPr>
        <w:t>3.7 «</w:t>
      </w:r>
      <w:r w:rsidR="000A7C77" w:rsidRPr="000A7C77">
        <w:rPr>
          <w:rFonts w:ascii="Times New Roman" w:hAnsi="Times New Roman"/>
          <w:sz w:val="28"/>
          <w:szCs w:val="28"/>
        </w:rPr>
        <w:t>Осуществление выплат</w:t>
      </w:r>
      <w:r w:rsidR="00113953">
        <w:rPr>
          <w:rFonts w:ascii="Times New Roman" w:hAnsi="Times New Roman"/>
          <w:sz w:val="28"/>
          <w:szCs w:val="28"/>
        </w:rPr>
        <w:t xml:space="preserve"> </w:t>
      </w:r>
      <w:r w:rsidR="000A7C77" w:rsidRPr="000A7C77">
        <w:rPr>
          <w:rFonts w:ascii="Times New Roman" w:hAnsi="Times New Roman"/>
          <w:sz w:val="28"/>
          <w:szCs w:val="28"/>
        </w:rPr>
        <w:t>и компенсаций расходов участнику Государственной программы и членам его семьи</w:t>
      </w:r>
      <w:r w:rsidR="006268DB">
        <w:rPr>
          <w:rFonts w:ascii="Times New Roman" w:hAnsi="Times New Roman"/>
          <w:sz w:val="28"/>
          <w:szCs w:val="28"/>
        </w:rPr>
        <w:t>»</w:t>
      </w:r>
      <w:r w:rsidR="006268DB">
        <w:rPr>
          <w:rFonts w:ascii="Times New Roman" w:hAnsi="Times New Roman"/>
          <w:sz w:val="28"/>
          <w:szCs w:val="28"/>
        </w:rPr>
        <w:br/>
      </w:r>
      <w:r w:rsidR="006268DB" w:rsidRPr="006268DB">
        <w:rPr>
          <w:rFonts w:ascii="Times New Roman" w:hAnsi="Times New Roman"/>
          <w:sz w:val="28"/>
          <w:szCs w:val="28"/>
        </w:rPr>
        <w:t>пункта 3 «Содействие участнику Государственной программы и членам его семьи в приеме, временном размещении, предоставлении правового статуса, обустройстве и интеграции в территории вселения»</w:t>
      </w:r>
      <w:r w:rsidR="00113953">
        <w:rPr>
          <w:rFonts w:ascii="Times New Roman" w:hAnsi="Times New Roman"/>
          <w:sz w:val="28"/>
          <w:szCs w:val="28"/>
        </w:rPr>
        <w:t>:</w:t>
      </w:r>
    </w:p>
    <w:p w:rsidR="00113953" w:rsidRDefault="00113953" w:rsidP="00A15ED7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подпункт «в» изложить в следующей редакции:</w:t>
      </w:r>
    </w:p>
    <w:p w:rsidR="00113953" w:rsidRDefault="00113953" w:rsidP="00113953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«в) выплата подъемных в соответствии с Постановлением Правительства российской Федерации от 27 марта 2013 г. № 270 «О</w:t>
      </w:r>
      <w:r w:rsidRPr="00113953">
        <w:rPr>
          <w:rFonts w:ascii="Times New Roman" w:hAnsi="Times New Roman"/>
          <w:sz w:val="28"/>
          <w:szCs w:val="28"/>
        </w:rPr>
        <w:t xml:space="preserve"> 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3953">
        <w:rPr>
          <w:rFonts w:ascii="Times New Roman" w:hAnsi="Times New Roman"/>
          <w:sz w:val="28"/>
          <w:szCs w:val="28"/>
        </w:rPr>
        <w:t xml:space="preserve">выплаты подъемных участникам </w:t>
      </w:r>
      <w:r>
        <w:rPr>
          <w:rFonts w:ascii="Times New Roman" w:hAnsi="Times New Roman"/>
          <w:sz w:val="28"/>
          <w:szCs w:val="28"/>
        </w:rPr>
        <w:t>Г</w:t>
      </w:r>
      <w:r w:rsidRPr="00113953">
        <w:rPr>
          <w:rFonts w:ascii="Times New Roman" w:hAnsi="Times New Roman"/>
          <w:sz w:val="28"/>
          <w:szCs w:val="28"/>
        </w:rPr>
        <w:t>осударственной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3953">
        <w:rPr>
          <w:rFonts w:ascii="Times New Roman" w:hAnsi="Times New Roman"/>
          <w:sz w:val="28"/>
          <w:szCs w:val="28"/>
        </w:rPr>
        <w:t>по оказанию содействия добровольному переселению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3953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Р</w:t>
      </w:r>
      <w:r w:rsidRPr="00113953">
        <w:rPr>
          <w:rFonts w:ascii="Times New Roman" w:hAnsi="Times New Roman"/>
          <w:sz w:val="28"/>
          <w:szCs w:val="28"/>
        </w:rPr>
        <w:t xml:space="preserve">оссийскую </w:t>
      </w:r>
      <w:r>
        <w:rPr>
          <w:rFonts w:ascii="Times New Roman" w:hAnsi="Times New Roman"/>
          <w:sz w:val="28"/>
          <w:szCs w:val="28"/>
        </w:rPr>
        <w:t>Ф</w:t>
      </w:r>
      <w:r w:rsidRPr="00113953">
        <w:rPr>
          <w:rFonts w:ascii="Times New Roman" w:hAnsi="Times New Roman"/>
          <w:sz w:val="28"/>
          <w:szCs w:val="28"/>
        </w:rPr>
        <w:t>едерацию соотечественников, проживающих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3953">
        <w:rPr>
          <w:rFonts w:ascii="Times New Roman" w:hAnsi="Times New Roman"/>
          <w:sz w:val="28"/>
          <w:szCs w:val="28"/>
        </w:rPr>
        <w:t>за рубежом, и членам их семей</w:t>
      </w:r>
      <w:r>
        <w:rPr>
          <w:rFonts w:ascii="Times New Roman" w:hAnsi="Times New Roman"/>
          <w:sz w:val="28"/>
          <w:szCs w:val="28"/>
        </w:rPr>
        <w:t>»</w:t>
      </w:r>
      <w:r w:rsidR="00F3356B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  <w:r w:rsidR="00F3356B">
        <w:rPr>
          <w:rFonts w:ascii="Times New Roman" w:hAnsi="Times New Roman"/>
          <w:sz w:val="28"/>
          <w:szCs w:val="28"/>
        </w:rPr>
        <w:t>;</w:t>
      </w:r>
    </w:p>
    <w:p w:rsidR="00F3356B" w:rsidRDefault="00F3356B" w:rsidP="00113953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дополнить подпунктом «д» следующего содержания:</w:t>
      </w:r>
    </w:p>
    <w:p w:rsidR="00F3356B" w:rsidRDefault="00806891" w:rsidP="00932B8C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«д) </w:t>
      </w:r>
      <w:r w:rsidR="00932B8C">
        <w:rPr>
          <w:rFonts w:ascii="Times New Roman" w:hAnsi="Times New Roman"/>
          <w:sz w:val="28"/>
          <w:szCs w:val="28"/>
        </w:rPr>
        <w:t>жилищная субсидия в соответствии с Постановлением Правительства Российской Федерации от 17 декабря 2010 г. № 1050</w:t>
      </w:r>
      <w:r w:rsidR="00932B8C">
        <w:rPr>
          <w:rFonts w:ascii="Times New Roman" w:hAnsi="Times New Roman"/>
          <w:sz w:val="28"/>
          <w:szCs w:val="28"/>
        </w:rPr>
        <w:br/>
        <w:t>«О</w:t>
      </w:r>
      <w:r w:rsidR="00932B8C" w:rsidRPr="00932B8C">
        <w:rPr>
          <w:rFonts w:ascii="Times New Roman" w:hAnsi="Times New Roman"/>
          <w:sz w:val="28"/>
          <w:szCs w:val="28"/>
        </w:rPr>
        <w:t xml:space="preserve"> реализации</w:t>
      </w:r>
      <w:r w:rsidR="00932B8C">
        <w:rPr>
          <w:rFonts w:ascii="Times New Roman" w:hAnsi="Times New Roman"/>
          <w:sz w:val="28"/>
          <w:szCs w:val="28"/>
        </w:rPr>
        <w:t xml:space="preserve"> </w:t>
      </w:r>
      <w:r w:rsidR="00932B8C" w:rsidRPr="00932B8C">
        <w:rPr>
          <w:rFonts w:ascii="Times New Roman" w:hAnsi="Times New Roman"/>
          <w:sz w:val="28"/>
          <w:szCs w:val="28"/>
        </w:rPr>
        <w:t xml:space="preserve">отдельных мероприятий </w:t>
      </w:r>
      <w:r w:rsidR="00932B8C">
        <w:rPr>
          <w:rFonts w:ascii="Times New Roman" w:hAnsi="Times New Roman"/>
          <w:sz w:val="28"/>
          <w:szCs w:val="28"/>
        </w:rPr>
        <w:t>г</w:t>
      </w:r>
      <w:r w:rsidR="00932B8C" w:rsidRPr="00932B8C">
        <w:rPr>
          <w:rFonts w:ascii="Times New Roman" w:hAnsi="Times New Roman"/>
          <w:sz w:val="28"/>
          <w:szCs w:val="28"/>
        </w:rPr>
        <w:t xml:space="preserve">осударственной программы </w:t>
      </w:r>
      <w:r w:rsidR="00932B8C">
        <w:rPr>
          <w:rFonts w:ascii="Times New Roman" w:hAnsi="Times New Roman"/>
          <w:sz w:val="28"/>
          <w:szCs w:val="28"/>
        </w:rPr>
        <w:t>Р</w:t>
      </w:r>
      <w:r w:rsidR="00932B8C" w:rsidRPr="00932B8C">
        <w:rPr>
          <w:rFonts w:ascii="Times New Roman" w:hAnsi="Times New Roman"/>
          <w:sz w:val="28"/>
          <w:szCs w:val="28"/>
        </w:rPr>
        <w:t>оссийской</w:t>
      </w:r>
      <w:r w:rsidR="00932B8C">
        <w:rPr>
          <w:rFonts w:ascii="Times New Roman" w:hAnsi="Times New Roman"/>
          <w:sz w:val="28"/>
          <w:szCs w:val="28"/>
        </w:rPr>
        <w:t xml:space="preserve"> Ф</w:t>
      </w:r>
      <w:r w:rsidR="00932B8C" w:rsidRPr="00932B8C">
        <w:rPr>
          <w:rFonts w:ascii="Times New Roman" w:hAnsi="Times New Roman"/>
          <w:sz w:val="28"/>
          <w:szCs w:val="28"/>
        </w:rPr>
        <w:t xml:space="preserve">едерации </w:t>
      </w:r>
      <w:r w:rsidR="00932B8C">
        <w:rPr>
          <w:rFonts w:ascii="Times New Roman" w:hAnsi="Times New Roman"/>
          <w:sz w:val="28"/>
          <w:szCs w:val="28"/>
        </w:rPr>
        <w:t>«О</w:t>
      </w:r>
      <w:r w:rsidR="00932B8C" w:rsidRPr="00932B8C">
        <w:rPr>
          <w:rFonts w:ascii="Times New Roman" w:hAnsi="Times New Roman"/>
          <w:sz w:val="28"/>
          <w:szCs w:val="28"/>
        </w:rPr>
        <w:t>беспечение доступным и комфортным жильем</w:t>
      </w:r>
      <w:r w:rsidR="00932B8C">
        <w:rPr>
          <w:rFonts w:ascii="Times New Roman" w:hAnsi="Times New Roman"/>
          <w:sz w:val="28"/>
          <w:szCs w:val="28"/>
        </w:rPr>
        <w:br/>
      </w:r>
      <w:r w:rsidR="00932B8C" w:rsidRPr="00932B8C">
        <w:rPr>
          <w:rFonts w:ascii="Times New Roman" w:hAnsi="Times New Roman"/>
          <w:sz w:val="28"/>
          <w:szCs w:val="28"/>
        </w:rPr>
        <w:t xml:space="preserve">и коммунальными услугами граждан </w:t>
      </w:r>
      <w:r w:rsidR="00932B8C">
        <w:rPr>
          <w:rFonts w:ascii="Times New Roman" w:hAnsi="Times New Roman"/>
          <w:sz w:val="28"/>
          <w:szCs w:val="28"/>
        </w:rPr>
        <w:t>Р</w:t>
      </w:r>
      <w:r w:rsidR="00932B8C" w:rsidRPr="00932B8C">
        <w:rPr>
          <w:rFonts w:ascii="Times New Roman" w:hAnsi="Times New Roman"/>
          <w:sz w:val="28"/>
          <w:szCs w:val="28"/>
        </w:rPr>
        <w:t xml:space="preserve">оссийской </w:t>
      </w:r>
      <w:r w:rsidR="00932B8C">
        <w:rPr>
          <w:rFonts w:ascii="Times New Roman" w:hAnsi="Times New Roman"/>
          <w:sz w:val="28"/>
          <w:szCs w:val="28"/>
        </w:rPr>
        <w:t>Ф</w:t>
      </w:r>
      <w:r w:rsidR="00932B8C" w:rsidRPr="00932B8C">
        <w:rPr>
          <w:rFonts w:ascii="Times New Roman" w:hAnsi="Times New Roman"/>
          <w:sz w:val="28"/>
          <w:szCs w:val="28"/>
        </w:rPr>
        <w:t>едерации</w:t>
      </w:r>
      <w:r w:rsidR="00932B8C">
        <w:rPr>
          <w:rFonts w:ascii="Times New Roman" w:hAnsi="Times New Roman"/>
          <w:sz w:val="28"/>
          <w:szCs w:val="28"/>
        </w:rPr>
        <w:t>».».</w:t>
      </w:r>
    </w:p>
    <w:p w:rsidR="006268DB" w:rsidRDefault="006268DB" w:rsidP="00932B8C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1.7.8. </w:t>
      </w:r>
      <w:r w:rsidR="00446D74">
        <w:rPr>
          <w:rFonts w:ascii="Times New Roman" w:hAnsi="Times New Roman"/>
          <w:sz w:val="28"/>
          <w:szCs w:val="28"/>
        </w:rPr>
        <w:t>В подпункте 3.8 пункта 3 «</w:t>
      </w:r>
      <w:r w:rsidR="00446D74" w:rsidRPr="00446D74">
        <w:rPr>
          <w:rFonts w:ascii="Times New Roman" w:hAnsi="Times New Roman"/>
          <w:sz w:val="28"/>
          <w:szCs w:val="28"/>
        </w:rPr>
        <w:t>Содействие участнику Государственной программы и членам его семьи в приеме, временном размещении, предоставлении правового статуса, обустройстве и интеграции в территории вселения»</w:t>
      </w:r>
      <w:r w:rsidR="00446D74">
        <w:rPr>
          <w:rFonts w:ascii="Times New Roman" w:hAnsi="Times New Roman"/>
          <w:sz w:val="28"/>
          <w:szCs w:val="28"/>
        </w:rPr>
        <w:t xml:space="preserve"> слово «управление» заменить словом «департамент».</w:t>
      </w:r>
    </w:p>
    <w:p w:rsidR="00446D74" w:rsidRDefault="00446D74" w:rsidP="00932B8C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1.7.9. В подпункте 3.11 «</w:t>
      </w:r>
      <w:r w:rsidRPr="00446D74">
        <w:rPr>
          <w:rFonts w:ascii="Times New Roman" w:hAnsi="Times New Roman"/>
          <w:sz w:val="28"/>
          <w:szCs w:val="28"/>
        </w:rPr>
        <w:t>Предоставление участнику Государственной программы услуг в сфере профессионального образования</w:t>
      </w:r>
      <w:r>
        <w:rPr>
          <w:rFonts w:ascii="Times New Roman" w:hAnsi="Times New Roman"/>
          <w:sz w:val="28"/>
          <w:szCs w:val="28"/>
        </w:rPr>
        <w:t xml:space="preserve">» пункта  3 </w:t>
      </w:r>
      <w:bookmarkStart w:id="3" w:name="_Hlk66724236"/>
      <w:r>
        <w:rPr>
          <w:rFonts w:ascii="Times New Roman" w:hAnsi="Times New Roman"/>
          <w:sz w:val="28"/>
          <w:szCs w:val="28"/>
        </w:rPr>
        <w:t>«</w:t>
      </w:r>
      <w:r w:rsidRPr="00446D74">
        <w:rPr>
          <w:rFonts w:ascii="Times New Roman" w:hAnsi="Times New Roman"/>
          <w:sz w:val="28"/>
          <w:szCs w:val="28"/>
        </w:rPr>
        <w:t>Содействие участнику Государственной программы и членам его семьи</w:t>
      </w:r>
      <w:r>
        <w:rPr>
          <w:rFonts w:ascii="Times New Roman" w:hAnsi="Times New Roman"/>
          <w:sz w:val="28"/>
          <w:szCs w:val="28"/>
        </w:rPr>
        <w:br/>
      </w:r>
      <w:r w:rsidRPr="00446D74">
        <w:rPr>
          <w:rFonts w:ascii="Times New Roman" w:hAnsi="Times New Roman"/>
          <w:sz w:val="28"/>
          <w:szCs w:val="28"/>
        </w:rPr>
        <w:t>в приеме, временном размещении, предоставлении правового статуса, обустройстве и интеграции в территории вселения</w:t>
      </w:r>
      <w:r>
        <w:rPr>
          <w:rFonts w:ascii="Times New Roman" w:hAnsi="Times New Roman"/>
          <w:sz w:val="28"/>
          <w:szCs w:val="28"/>
        </w:rPr>
        <w:t xml:space="preserve">» </w:t>
      </w:r>
      <w:bookmarkEnd w:id="3"/>
      <w:r>
        <w:rPr>
          <w:rFonts w:ascii="Times New Roman" w:hAnsi="Times New Roman"/>
          <w:sz w:val="28"/>
          <w:szCs w:val="28"/>
        </w:rPr>
        <w:t>слово «Комитет» заменить словом «Департамент».</w:t>
      </w:r>
    </w:p>
    <w:p w:rsidR="00446D74" w:rsidRPr="002A43C8" w:rsidRDefault="00446D74" w:rsidP="00446D74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1.7.10. В подпункте 3.12 «</w:t>
      </w:r>
      <w:r w:rsidRPr="00446D74">
        <w:rPr>
          <w:rFonts w:ascii="Times New Roman" w:hAnsi="Times New Roman"/>
          <w:sz w:val="28"/>
          <w:szCs w:val="28"/>
        </w:rPr>
        <w:t>Социальная поддержка, предоставление государственных социальных гарантий</w:t>
      </w:r>
      <w:r>
        <w:rPr>
          <w:rFonts w:ascii="Times New Roman" w:hAnsi="Times New Roman"/>
          <w:sz w:val="28"/>
          <w:szCs w:val="28"/>
        </w:rPr>
        <w:t xml:space="preserve">» пункта 3 </w:t>
      </w:r>
      <w:r w:rsidRPr="00446D74">
        <w:rPr>
          <w:rFonts w:ascii="Times New Roman" w:hAnsi="Times New Roman"/>
          <w:sz w:val="28"/>
          <w:szCs w:val="28"/>
        </w:rPr>
        <w:t>«Содействие участнику Государственной программы и членам его семьи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6D74">
        <w:rPr>
          <w:rFonts w:ascii="Times New Roman" w:hAnsi="Times New Roman"/>
          <w:sz w:val="28"/>
          <w:szCs w:val="28"/>
        </w:rPr>
        <w:t>в приеме, временном размещении, предоставлении правового статуса, обустройстве и интеграции в территории вселения»</w:t>
      </w:r>
      <w:r>
        <w:rPr>
          <w:rFonts w:ascii="Times New Roman" w:hAnsi="Times New Roman"/>
          <w:sz w:val="28"/>
          <w:szCs w:val="28"/>
        </w:rPr>
        <w:t xml:space="preserve"> </w:t>
      </w:r>
      <w:r w:rsidR="00585F2C">
        <w:rPr>
          <w:rFonts w:ascii="Times New Roman" w:hAnsi="Times New Roman"/>
          <w:sz w:val="28"/>
          <w:szCs w:val="28"/>
        </w:rPr>
        <w:t>слово «комитет» заменить словом «департамент».</w:t>
      </w:r>
      <w:r w:rsidRPr="00446D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062ED" w:rsidRPr="00F062ED" w:rsidRDefault="00F062ED" w:rsidP="00F062ED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F062ED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подписания.</w:t>
      </w:r>
    </w:p>
    <w:p w:rsidR="00F062ED" w:rsidRPr="00F062ED" w:rsidRDefault="00F062ED" w:rsidP="00F062ED">
      <w:pPr>
        <w:jc w:val="both"/>
        <w:rPr>
          <w:rFonts w:ascii="Times New Roman" w:hAnsi="Times New Roman"/>
          <w:sz w:val="28"/>
          <w:szCs w:val="28"/>
        </w:rPr>
      </w:pPr>
    </w:p>
    <w:p w:rsidR="00F062ED" w:rsidRPr="00F062ED" w:rsidRDefault="00F062ED" w:rsidP="00F062ED">
      <w:pPr>
        <w:jc w:val="both"/>
        <w:rPr>
          <w:rFonts w:ascii="Times New Roman" w:hAnsi="Times New Roman"/>
          <w:sz w:val="28"/>
          <w:szCs w:val="28"/>
        </w:rPr>
      </w:pPr>
    </w:p>
    <w:p w:rsidR="00F062ED" w:rsidRPr="00F062ED" w:rsidRDefault="00F062ED" w:rsidP="00F062ED">
      <w:pPr>
        <w:jc w:val="both"/>
        <w:rPr>
          <w:rFonts w:ascii="Times New Roman" w:hAnsi="Times New Roman"/>
          <w:sz w:val="28"/>
          <w:szCs w:val="28"/>
        </w:rPr>
      </w:pPr>
    </w:p>
    <w:p w:rsidR="00F062ED" w:rsidRPr="00F062ED" w:rsidRDefault="00F062ED" w:rsidP="00F062ED">
      <w:pPr>
        <w:jc w:val="both"/>
        <w:rPr>
          <w:rFonts w:ascii="Times New Roman" w:hAnsi="Times New Roman"/>
          <w:sz w:val="28"/>
          <w:szCs w:val="28"/>
        </w:rPr>
      </w:pPr>
      <w:r w:rsidRPr="00F062ED">
        <w:rPr>
          <w:rFonts w:ascii="Times New Roman" w:hAnsi="Times New Roman"/>
          <w:sz w:val="28"/>
          <w:szCs w:val="28"/>
        </w:rPr>
        <w:t>Губернатор области                                                                      Р.Э. Гольдштейн</w:t>
      </w:r>
    </w:p>
    <w:p w:rsidR="00F062ED" w:rsidRDefault="00F062ED" w:rsidP="00D55234">
      <w:pPr>
        <w:jc w:val="both"/>
        <w:rPr>
          <w:rFonts w:ascii="Times New Roman" w:hAnsi="Times New Roman"/>
          <w:sz w:val="28"/>
          <w:szCs w:val="28"/>
        </w:rPr>
      </w:pPr>
    </w:p>
    <w:p w:rsidR="00F062ED" w:rsidRDefault="00F062ED" w:rsidP="00E51F0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62ED" w:rsidRDefault="00F062ED" w:rsidP="00E51F0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62ED" w:rsidRDefault="00F062ED" w:rsidP="00E51F0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F062ED" w:rsidSect="00574B2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2F3E" w:rsidRDefault="005A2F3E" w:rsidP="00574B28">
      <w:r>
        <w:separator/>
      </w:r>
    </w:p>
  </w:endnote>
  <w:endnote w:type="continuationSeparator" w:id="0">
    <w:p w:rsidR="005A2F3E" w:rsidRDefault="005A2F3E" w:rsidP="00574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2F3E" w:rsidRDefault="005A2F3E" w:rsidP="00574B28">
      <w:r>
        <w:separator/>
      </w:r>
    </w:p>
  </w:footnote>
  <w:footnote w:type="continuationSeparator" w:id="0">
    <w:p w:rsidR="005A2F3E" w:rsidRDefault="005A2F3E" w:rsidP="00574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1042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574B28" w:rsidRPr="00CA5FA2" w:rsidRDefault="005171EC">
        <w:pPr>
          <w:pStyle w:val="a3"/>
          <w:jc w:val="center"/>
          <w:rPr>
            <w:rFonts w:ascii="Times New Roman" w:hAnsi="Times New Roman"/>
          </w:rPr>
        </w:pPr>
        <w:r w:rsidRPr="00CA5FA2">
          <w:rPr>
            <w:rFonts w:ascii="Times New Roman" w:hAnsi="Times New Roman"/>
          </w:rPr>
          <w:fldChar w:fldCharType="begin"/>
        </w:r>
        <w:r w:rsidRPr="00CA5FA2">
          <w:rPr>
            <w:rFonts w:ascii="Times New Roman" w:hAnsi="Times New Roman"/>
          </w:rPr>
          <w:instrText xml:space="preserve"> PAGE   \* MERGEFORMAT </w:instrText>
        </w:r>
        <w:r w:rsidRPr="00CA5FA2">
          <w:rPr>
            <w:rFonts w:ascii="Times New Roman" w:hAnsi="Times New Roman"/>
          </w:rPr>
          <w:fldChar w:fldCharType="separate"/>
        </w:r>
        <w:r w:rsidR="00D55234">
          <w:rPr>
            <w:rFonts w:ascii="Times New Roman" w:hAnsi="Times New Roman"/>
            <w:noProof/>
          </w:rPr>
          <w:t>4</w:t>
        </w:r>
        <w:r w:rsidRPr="00CA5FA2">
          <w:rPr>
            <w:rFonts w:ascii="Times New Roman" w:hAnsi="Times New Roman"/>
            <w:noProof/>
          </w:rPr>
          <w:fldChar w:fldCharType="end"/>
        </w:r>
      </w:p>
    </w:sdtContent>
  </w:sdt>
  <w:p w:rsidR="00574B28" w:rsidRDefault="00574B2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F16C0"/>
    <w:multiLevelType w:val="multilevel"/>
    <w:tmpl w:val="7D7EF12A"/>
    <w:lvl w:ilvl="0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1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1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1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1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1F05"/>
    <w:rsid w:val="00010D08"/>
    <w:rsid w:val="0002714C"/>
    <w:rsid w:val="00030F56"/>
    <w:rsid w:val="00050D7C"/>
    <w:rsid w:val="000916E7"/>
    <w:rsid w:val="000A69CA"/>
    <w:rsid w:val="000A7C77"/>
    <w:rsid w:val="000B1675"/>
    <w:rsid w:val="000C4C63"/>
    <w:rsid w:val="000D3EC8"/>
    <w:rsid w:val="000E50CB"/>
    <w:rsid w:val="001061DD"/>
    <w:rsid w:val="00113953"/>
    <w:rsid w:val="00116839"/>
    <w:rsid w:val="00176529"/>
    <w:rsid w:val="001851AC"/>
    <w:rsid w:val="001B45C5"/>
    <w:rsid w:val="001D7D08"/>
    <w:rsid w:val="00254D83"/>
    <w:rsid w:val="0027480D"/>
    <w:rsid w:val="00292500"/>
    <w:rsid w:val="002A43C8"/>
    <w:rsid w:val="00355ECD"/>
    <w:rsid w:val="003C2F57"/>
    <w:rsid w:val="00416036"/>
    <w:rsid w:val="00425680"/>
    <w:rsid w:val="004257BE"/>
    <w:rsid w:val="0043325A"/>
    <w:rsid w:val="00446D74"/>
    <w:rsid w:val="0048734A"/>
    <w:rsid w:val="005171EC"/>
    <w:rsid w:val="0056798B"/>
    <w:rsid w:val="00574B28"/>
    <w:rsid w:val="00585F2C"/>
    <w:rsid w:val="005A2F3E"/>
    <w:rsid w:val="005C7932"/>
    <w:rsid w:val="005D2660"/>
    <w:rsid w:val="005D5B5D"/>
    <w:rsid w:val="005F07F4"/>
    <w:rsid w:val="005F51F9"/>
    <w:rsid w:val="006268DB"/>
    <w:rsid w:val="00656A72"/>
    <w:rsid w:val="006719C5"/>
    <w:rsid w:val="006B55DE"/>
    <w:rsid w:val="00742B3B"/>
    <w:rsid w:val="007562FD"/>
    <w:rsid w:val="007C395E"/>
    <w:rsid w:val="007C46EA"/>
    <w:rsid w:val="00806891"/>
    <w:rsid w:val="00841ACC"/>
    <w:rsid w:val="008E61E0"/>
    <w:rsid w:val="00932B8C"/>
    <w:rsid w:val="009A5AE5"/>
    <w:rsid w:val="009F7D43"/>
    <w:rsid w:val="00A00F6A"/>
    <w:rsid w:val="00A15ED7"/>
    <w:rsid w:val="00A80258"/>
    <w:rsid w:val="00AA2437"/>
    <w:rsid w:val="00B03508"/>
    <w:rsid w:val="00B32638"/>
    <w:rsid w:val="00B671F4"/>
    <w:rsid w:val="00B70922"/>
    <w:rsid w:val="00BE5717"/>
    <w:rsid w:val="00C671C7"/>
    <w:rsid w:val="00CA5FA2"/>
    <w:rsid w:val="00CF4C1E"/>
    <w:rsid w:val="00CF5F24"/>
    <w:rsid w:val="00D24CCF"/>
    <w:rsid w:val="00D3477E"/>
    <w:rsid w:val="00D55234"/>
    <w:rsid w:val="00D812CB"/>
    <w:rsid w:val="00D92161"/>
    <w:rsid w:val="00D9776F"/>
    <w:rsid w:val="00E51F05"/>
    <w:rsid w:val="00E52A40"/>
    <w:rsid w:val="00E64DAA"/>
    <w:rsid w:val="00E6778C"/>
    <w:rsid w:val="00E86B12"/>
    <w:rsid w:val="00E87E43"/>
    <w:rsid w:val="00EB2DE1"/>
    <w:rsid w:val="00F062ED"/>
    <w:rsid w:val="00F14146"/>
    <w:rsid w:val="00F3356B"/>
    <w:rsid w:val="00F566CC"/>
    <w:rsid w:val="00F60D5C"/>
    <w:rsid w:val="00F64BA6"/>
    <w:rsid w:val="00F77BC8"/>
    <w:rsid w:val="00FA5A56"/>
    <w:rsid w:val="00FE3186"/>
    <w:rsid w:val="00FF5FDB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E907168"/>
  <w15:docId w15:val="{46C0EF53-DDAB-4437-AF29-A36803509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25A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B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74B28"/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74B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74B28"/>
    <w:rPr>
      <w:rFonts w:ascii="Calibri" w:eastAsia="Times New Roman" w:hAnsi="Calibri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062ED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C4C63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C4C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1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brok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bl.ea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5</Pages>
  <Words>1690</Words>
  <Characters>9634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Чернышева Екатерина Сергеевна</dc:creator>
  <cp:lastModifiedBy>Платова Анна Александровна</cp:lastModifiedBy>
  <cp:revision>81</cp:revision>
  <dcterms:created xsi:type="dcterms:W3CDTF">2019-10-24T23:41:00Z</dcterms:created>
  <dcterms:modified xsi:type="dcterms:W3CDTF">2021-04-20T04:13:00Z</dcterms:modified>
</cp:coreProperties>
</file>